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C5EA27" w14:textId="0EBAD9C1" w:rsidR="000F3D4F" w:rsidRPr="006B6B27" w:rsidRDefault="006B6B27" w:rsidP="006B6B27">
      <w:pPr>
        <w:spacing w:after="0" w:line="360" w:lineRule="auto"/>
        <w:jc w:val="center"/>
        <w:rPr>
          <w:rFonts w:ascii="Times New Roman" w:hAnsi="Times New Roman" w:cs="Times New Roman"/>
          <w:b/>
          <w:bCs/>
          <w:sz w:val="36"/>
          <w:szCs w:val="36"/>
        </w:rPr>
      </w:pPr>
      <w:r w:rsidRPr="006B6B27">
        <w:rPr>
          <w:rFonts w:ascii="Times New Roman" w:hAnsi="Times New Roman" w:cs="Times New Roman"/>
          <w:b/>
          <w:bCs/>
          <w:sz w:val="36"/>
          <w:szCs w:val="36"/>
        </w:rPr>
        <w:t>Fiqh Sholat Jenazah</w:t>
      </w:r>
    </w:p>
    <w:p w14:paraId="3A6DF7D3" w14:textId="27C92E06" w:rsidR="000F3D4F" w:rsidRPr="006B6B27" w:rsidRDefault="000F3D4F" w:rsidP="006B6B27">
      <w:pPr>
        <w:spacing w:after="0" w:line="360" w:lineRule="auto"/>
        <w:jc w:val="both"/>
        <w:rPr>
          <w:rFonts w:ascii="Times New Roman" w:hAnsi="Times New Roman" w:cs="Times New Roman"/>
          <w:sz w:val="24"/>
          <w:szCs w:val="24"/>
        </w:rPr>
      </w:pPr>
    </w:p>
    <w:p w14:paraId="54BC367E" w14:textId="77777777" w:rsidR="006B6B27" w:rsidRDefault="000F3D4F" w:rsidP="006B6B27">
      <w:pPr>
        <w:pStyle w:val="NormalWeb"/>
        <w:shd w:val="clear" w:color="auto" w:fill="FFFFFF"/>
        <w:spacing w:before="0" w:beforeAutospacing="0" w:after="0" w:afterAutospacing="0" w:line="360" w:lineRule="auto"/>
        <w:jc w:val="both"/>
        <w:rPr>
          <w:color w:val="000000"/>
        </w:rPr>
      </w:pPr>
      <w:r w:rsidRPr="006B6B27">
        <w:rPr>
          <w:color w:val="000000"/>
        </w:rPr>
        <w:t xml:space="preserve">Sebagai umat Muslim, tentunya kita harus tahu bagaimana cara sholat jenazah dengan baik dan benar. Sholat adalah amalan yang akan pertama kali dihisab kelak ketika di akhirat. Amalan sholat sangat penting bagi manusia, sehingga orang yang sudah meninggal pun tetap harus melaksanakan sholat terakhirnya dengan cara disholatkan. Sholat ini dinamakan sholat jenazah. Cara sholat jenazah telah diatur sedemikian rupa. </w:t>
      </w:r>
      <w:r w:rsidR="006B6B27">
        <w:rPr>
          <w:color w:val="000000"/>
        </w:rPr>
        <w:t xml:space="preserve"> </w:t>
      </w:r>
    </w:p>
    <w:p w14:paraId="7184A888" w14:textId="77777777" w:rsidR="006B6B27" w:rsidRDefault="006B6B27" w:rsidP="006B6B27">
      <w:pPr>
        <w:pStyle w:val="NormalWeb"/>
        <w:shd w:val="clear" w:color="auto" w:fill="FFFFFF"/>
        <w:spacing w:before="0" w:beforeAutospacing="0" w:after="0" w:afterAutospacing="0" w:line="360" w:lineRule="auto"/>
        <w:jc w:val="both"/>
        <w:rPr>
          <w:color w:val="000000"/>
        </w:rPr>
      </w:pPr>
    </w:p>
    <w:p w14:paraId="6EF07F39" w14:textId="53835C9C" w:rsidR="000F3D4F" w:rsidRPr="006B6B27" w:rsidRDefault="000F3D4F" w:rsidP="006B6B27">
      <w:pPr>
        <w:pStyle w:val="NormalWeb"/>
        <w:shd w:val="clear" w:color="auto" w:fill="FFFFFF"/>
        <w:spacing w:before="0" w:beforeAutospacing="0" w:after="0" w:afterAutospacing="0" w:line="360" w:lineRule="auto"/>
        <w:jc w:val="both"/>
        <w:rPr>
          <w:color w:val="000000"/>
        </w:rPr>
      </w:pPr>
      <w:r w:rsidRPr="006B6B27">
        <w:rPr>
          <w:color w:val="000000"/>
        </w:rPr>
        <w:t>Dalam fikih disebutkan hukum sholat jenazah adalah fardhu kifayah, atau wajib dilakukan.Hal ini sesuai dengan hadist riwayat Bukhari no:1325 dan Muslim no:945 yang berbunyi:</w:t>
      </w:r>
    </w:p>
    <w:p w14:paraId="1B4D99FB" w14:textId="77777777" w:rsidR="000F3D4F" w:rsidRPr="006B6B27" w:rsidRDefault="000F3D4F" w:rsidP="006B6B27">
      <w:pPr>
        <w:pStyle w:val="NormalWeb"/>
        <w:shd w:val="clear" w:color="auto" w:fill="FFFFFF"/>
        <w:spacing w:before="0" w:beforeAutospacing="0" w:after="0" w:afterAutospacing="0" w:line="360" w:lineRule="auto"/>
        <w:jc w:val="both"/>
        <w:rPr>
          <w:color w:val="000000"/>
        </w:rPr>
      </w:pPr>
      <w:r w:rsidRPr="006B6B27">
        <w:rPr>
          <w:color w:val="000000"/>
        </w:rPr>
        <w:t>"</w:t>
      </w:r>
      <w:r w:rsidRPr="006B6B27">
        <w:rPr>
          <w:rStyle w:val="Emphasis"/>
          <w:color w:val="000000"/>
          <w:bdr w:val="none" w:sz="0" w:space="0" w:color="auto" w:frame="1"/>
        </w:rPr>
        <w:t>Barangsiapa yang menyaksikan jenazah sampai ia menyolatkannya, maka baginya satu qiroth. Lalu barangsiapa yang menyaksikan jenazah hingga dimakamkan, maka baginya dua qiroth. Ada yang bertanya, Apa yang dimaksud dua qiroth? Rasulullah shallallahu'alaihi wa sallam lantas menjawab, Dua qiroth itu semisal dua gunung yang besar.</w:t>
      </w:r>
      <w:r w:rsidRPr="006B6B27">
        <w:rPr>
          <w:color w:val="000000"/>
        </w:rPr>
        <w:t>"</w:t>
      </w:r>
    </w:p>
    <w:p w14:paraId="0B18F7CC" w14:textId="50F1659A" w:rsidR="000F3D4F" w:rsidRDefault="000F3D4F" w:rsidP="006B6B27">
      <w:pPr>
        <w:pStyle w:val="NormalWeb"/>
        <w:shd w:val="clear" w:color="auto" w:fill="FFFFFF"/>
        <w:spacing w:before="0" w:beforeAutospacing="0" w:after="0" w:afterAutospacing="0" w:line="360" w:lineRule="auto"/>
        <w:jc w:val="both"/>
        <w:rPr>
          <w:color w:val="000000"/>
        </w:rPr>
      </w:pPr>
      <w:r w:rsidRPr="006B6B27">
        <w:rPr>
          <w:color w:val="000000"/>
        </w:rPr>
        <w:t>Cara sholat jenazah berbeda dengan sholat wajib pada umumnya. Dalam sholat jenazah, hanya ada gerakan takbiratul ihram saja. Berikut penjelasan lengkapnya</w:t>
      </w:r>
      <w:r w:rsidR="00070FB3">
        <w:rPr>
          <w:color w:val="000000"/>
        </w:rPr>
        <w:t>.</w:t>
      </w:r>
    </w:p>
    <w:p w14:paraId="57D3B650" w14:textId="7005EE15" w:rsidR="00070FB3" w:rsidRDefault="00070FB3" w:rsidP="006B6B27">
      <w:pPr>
        <w:pStyle w:val="NormalWeb"/>
        <w:shd w:val="clear" w:color="auto" w:fill="FFFFFF"/>
        <w:spacing w:before="0" w:beforeAutospacing="0" w:after="0" w:afterAutospacing="0" w:line="360" w:lineRule="auto"/>
        <w:jc w:val="both"/>
        <w:rPr>
          <w:color w:val="000000"/>
        </w:rPr>
      </w:pPr>
    </w:p>
    <w:p w14:paraId="2E8B7F5C" w14:textId="77777777" w:rsidR="00070FB3" w:rsidRPr="006B6B27" w:rsidRDefault="00070FB3" w:rsidP="006B6B27">
      <w:pPr>
        <w:pStyle w:val="NormalWeb"/>
        <w:shd w:val="clear" w:color="auto" w:fill="FFFFFF"/>
        <w:spacing w:before="0" w:beforeAutospacing="0" w:after="0" w:afterAutospacing="0" w:line="360" w:lineRule="auto"/>
        <w:jc w:val="both"/>
        <w:rPr>
          <w:color w:val="000000"/>
        </w:rPr>
      </w:pPr>
    </w:p>
    <w:p w14:paraId="16C869E1" w14:textId="77777777" w:rsidR="000F3D4F" w:rsidRPr="000F3D4F" w:rsidRDefault="000F3D4F" w:rsidP="006B6B27">
      <w:pPr>
        <w:shd w:val="clear" w:color="auto" w:fill="FFFFFF"/>
        <w:spacing w:after="0" w:line="360" w:lineRule="auto"/>
        <w:jc w:val="both"/>
        <w:outlineLvl w:val="1"/>
        <w:rPr>
          <w:rFonts w:ascii="Times New Roman" w:eastAsia="Times New Roman" w:hAnsi="Times New Roman" w:cs="Times New Roman"/>
          <w:b/>
          <w:bCs/>
          <w:color w:val="000000"/>
          <w:sz w:val="24"/>
          <w:szCs w:val="24"/>
          <w:lang w:eastAsia="en-ID"/>
        </w:rPr>
      </w:pPr>
      <w:r w:rsidRPr="000F3D4F">
        <w:rPr>
          <w:rFonts w:ascii="Times New Roman" w:eastAsia="Times New Roman" w:hAnsi="Times New Roman" w:cs="Times New Roman"/>
          <w:b/>
          <w:bCs/>
          <w:color w:val="000000"/>
          <w:sz w:val="24"/>
          <w:szCs w:val="24"/>
          <w:lang w:eastAsia="en-ID"/>
        </w:rPr>
        <w:t>Orang yang Berhak Melakukan Sholat Jenazah</w:t>
      </w:r>
    </w:p>
    <w:p w14:paraId="21929CE1" w14:textId="77777777" w:rsidR="000F3D4F" w:rsidRPr="000F3D4F" w:rsidRDefault="000F3D4F" w:rsidP="006B6B27">
      <w:pPr>
        <w:shd w:val="clear" w:color="auto" w:fill="FFFFFF"/>
        <w:spacing w:after="0" w:line="360" w:lineRule="auto"/>
        <w:jc w:val="both"/>
        <w:rPr>
          <w:rFonts w:ascii="Times New Roman" w:eastAsia="Times New Roman" w:hAnsi="Times New Roman" w:cs="Times New Roman"/>
          <w:color w:val="000000"/>
          <w:sz w:val="24"/>
          <w:szCs w:val="24"/>
          <w:lang w:eastAsia="en-ID"/>
        </w:rPr>
      </w:pPr>
      <w:r w:rsidRPr="000F3D4F">
        <w:rPr>
          <w:rFonts w:ascii="Times New Roman" w:eastAsia="Times New Roman" w:hAnsi="Times New Roman" w:cs="Times New Roman"/>
          <w:color w:val="000000"/>
          <w:sz w:val="24"/>
          <w:szCs w:val="24"/>
          <w:lang w:eastAsia="en-ID"/>
        </w:rPr>
        <w:t>Setiap umat Muslim berhak untuk melakukan sholat jenazah, sesuai dengan cara sholat jenazah yang berlaku. Namun, dalam praktiknya, yang paling berhak untuk mensholatkan jenazah bila diurutkan adalah sebagai berikut:</w:t>
      </w:r>
    </w:p>
    <w:p w14:paraId="109929CD" w14:textId="77777777" w:rsidR="000F3D4F" w:rsidRPr="000F3D4F" w:rsidRDefault="000F3D4F" w:rsidP="006B6B27">
      <w:pPr>
        <w:numPr>
          <w:ilvl w:val="0"/>
          <w:numId w:val="1"/>
        </w:numPr>
        <w:spacing w:after="0" w:line="360" w:lineRule="auto"/>
        <w:ind w:left="1170"/>
        <w:jc w:val="both"/>
        <w:rPr>
          <w:rFonts w:ascii="Times New Roman" w:eastAsia="Times New Roman" w:hAnsi="Times New Roman" w:cs="Times New Roman"/>
          <w:color w:val="000000"/>
          <w:sz w:val="24"/>
          <w:szCs w:val="24"/>
          <w:lang w:eastAsia="en-ID"/>
        </w:rPr>
      </w:pPr>
      <w:r w:rsidRPr="000F3D4F">
        <w:rPr>
          <w:rFonts w:ascii="Times New Roman" w:eastAsia="Times New Roman" w:hAnsi="Times New Roman" w:cs="Times New Roman"/>
          <w:color w:val="000000"/>
          <w:sz w:val="24"/>
          <w:szCs w:val="24"/>
          <w:lang w:eastAsia="en-ID"/>
        </w:rPr>
        <w:t>Orang yang diwasiatkan. Syaratnya, seseorang yang diberi wasiat tersebut bukanlah orang fasik atau ahli bid'ah.</w:t>
      </w:r>
    </w:p>
    <w:p w14:paraId="5EE54A94" w14:textId="77777777" w:rsidR="000F3D4F" w:rsidRPr="000F3D4F" w:rsidRDefault="000F3D4F" w:rsidP="006B6B27">
      <w:pPr>
        <w:numPr>
          <w:ilvl w:val="0"/>
          <w:numId w:val="1"/>
        </w:numPr>
        <w:spacing w:after="0" w:line="360" w:lineRule="auto"/>
        <w:ind w:left="1170"/>
        <w:jc w:val="both"/>
        <w:rPr>
          <w:rFonts w:ascii="Times New Roman" w:eastAsia="Times New Roman" w:hAnsi="Times New Roman" w:cs="Times New Roman"/>
          <w:color w:val="000000"/>
          <w:sz w:val="24"/>
          <w:szCs w:val="24"/>
          <w:lang w:eastAsia="en-ID"/>
        </w:rPr>
      </w:pPr>
      <w:r w:rsidRPr="000F3D4F">
        <w:rPr>
          <w:rFonts w:ascii="Times New Roman" w:eastAsia="Times New Roman" w:hAnsi="Times New Roman" w:cs="Times New Roman"/>
          <w:color w:val="000000"/>
          <w:sz w:val="24"/>
          <w:szCs w:val="24"/>
          <w:lang w:eastAsia="en-ID"/>
        </w:rPr>
        <w:t>Ulama, ustadz, atau pemimpin agama.</w:t>
      </w:r>
    </w:p>
    <w:p w14:paraId="1D6AF6F2" w14:textId="77777777" w:rsidR="000F3D4F" w:rsidRPr="000F3D4F" w:rsidRDefault="000F3D4F" w:rsidP="006B6B27">
      <w:pPr>
        <w:numPr>
          <w:ilvl w:val="0"/>
          <w:numId w:val="1"/>
        </w:numPr>
        <w:spacing w:after="0" w:line="360" w:lineRule="auto"/>
        <w:ind w:left="1170"/>
        <w:jc w:val="both"/>
        <w:rPr>
          <w:rFonts w:ascii="Times New Roman" w:eastAsia="Times New Roman" w:hAnsi="Times New Roman" w:cs="Times New Roman"/>
          <w:color w:val="000000"/>
          <w:sz w:val="24"/>
          <w:szCs w:val="24"/>
          <w:lang w:eastAsia="en-ID"/>
        </w:rPr>
      </w:pPr>
      <w:r w:rsidRPr="000F3D4F">
        <w:rPr>
          <w:rFonts w:ascii="Times New Roman" w:eastAsia="Times New Roman" w:hAnsi="Times New Roman" w:cs="Times New Roman"/>
          <w:color w:val="000000"/>
          <w:sz w:val="24"/>
          <w:szCs w:val="24"/>
          <w:lang w:eastAsia="en-ID"/>
        </w:rPr>
        <w:t>Orang tua jenazah.</w:t>
      </w:r>
    </w:p>
    <w:p w14:paraId="2B9059F6" w14:textId="77777777" w:rsidR="000F3D4F" w:rsidRPr="000F3D4F" w:rsidRDefault="000F3D4F" w:rsidP="006B6B27">
      <w:pPr>
        <w:numPr>
          <w:ilvl w:val="0"/>
          <w:numId w:val="1"/>
        </w:numPr>
        <w:spacing w:after="0" w:line="360" w:lineRule="auto"/>
        <w:ind w:left="1170"/>
        <w:jc w:val="both"/>
        <w:rPr>
          <w:rFonts w:ascii="Times New Roman" w:eastAsia="Times New Roman" w:hAnsi="Times New Roman" w:cs="Times New Roman"/>
          <w:color w:val="000000"/>
          <w:sz w:val="24"/>
          <w:szCs w:val="24"/>
          <w:lang w:eastAsia="en-ID"/>
        </w:rPr>
      </w:pPr>
      <w:r w:rsidRPr="000F3D4F">
        <w:rPr>
          <w:rFonts w:ascii="Times New Roman" w:eastAsia="Times New Roman" w:hAnsi="Times New Roman" w:cs="Times New Roman"/>
          <w:color w:val="000000"/>
          <w:sz w:val="24"/>
          <w:szCs w:val="24"/>
          <w:lang w:eastAsia="en-ID"/>
        </w:rPr>
        <w:t>Anak-anak jenazah.</w:t>
      </w:r>
    </w:p>
    <w:p w14:paraId="5BD8071C" w14:textId="77777777" w:rsidR="000F3D4F" w:rsidRPr="000F3D4F" w:rsidRDefault="000F3D4F" w:rsidP="006B6B27">
      <w:pPr>
        <w:numPr>
          <w:ilvl w:val="0"/>
          <w:numId w:val="1"/>
        </w:numPr>
        <w:spacing w:after="0" w:line="360" w:lineRule="auto"/>
        <w:ind w:left="1170"/>
        <w:jc w:val="both"/>
        <w:rPr>
          <w:rFonts w:ascii="Times New Roman" w:eastAsia="Times New Roman" w:hAnsi="Times New Roman" w:cs="Times New Roman"/>
          <w:color w:val="000000"/>
          <w:sz w:val="24"/>
          <w:szCs w:val="24"/>
          <w:lang w:eastAsia="en-ID"/>
        </w:rPr>
      </w:pPr>
      <w:r w:rsidRPr="000F3D4F">
        <w:rPr>
          <w:rFonts w:ascii="Times New Roman" w:eastAsia="Times New Roman" w:hAnsi="Times New Roman" w:cs="Times New Roman"/>
          <w:color w:val="000000"/>
          <w:sz w:val="24"/>
          <w:szCs w:val="24"/>
          <w:lang w:eastAsia="en-ID"/>
        </w:rPr>
        <w:t>Keluarga terdekat jenazah.</w:t>
      </w:r>
    </w:p>
    <w:p w14:paraId="0995A7B9" w14:textId="38A1BD45" w:rsidR="000F3D4F" w:rsidRDefault="000F3D4F" w:rsidP="006B6B27">
      <w:pPr>
        <w:numPr>
          <w:ilvl w:val="0"/>
          <w:numId w:val="1"/>
        </w:numPr>
        <w:spacing w:after="0" w:line="360" w:lineRule="auto"/>
        <w:ind w:left="1170"/>
        <w:jc w:val="both"/>
        <w:rPr>
          <w:rFonts w:ascii="Times New Roman" w:eastAsia="Times New Roman" w:hAnsi="Times New Roman" w:cs="Times New Roman"/>
          <w:color w:val="000000"/>
          <w:sz w:val="24"/>
          <w:szCs w:val="24"/>
          <w:lang w:eastAsia="en-ID"/>
        </w:rPr>
      </w:pPr>
      <w:r w:rsidRPr="000F3D4F">
        <w:rPr>
          <w:rFonts w:ascii="Times New Roman" w:eastAsia="Times New Roman" w:hAnsi="Times New Roman" w:cs="Times New Roman"/>
          <w:color w:val="000000"/>
          <w:sz w:val="24"/>
          <w:szCs w:val="24"/>
          <w:lang w:eastAsia="en-ID"/>
        </w:rPr>
        <w:t>Jamaah muslim.</w:t>
      </w:r>
    </w:p>
    <w:p w14:paraId="2FE6D988" w14:textId="09A72C1F" w:rsidR="00070FB3" w:rsidRDefault="00070FB3" w:rsidP="00070FB3">
      <w:pPr>
        <w:spacing w:after="0" w:line="360" w:lineRule="auto"/>
        <w:ind w:left="1170"/>
        <w:jc w:val="both"/>
        <w:rPr>
          <w:rFonts w:ascii="Times New Roman" w:eastAsia="Times New Roman" w:hAnsi="Times New Roman" w:cs="Times New Roman"/>
          <w:color w:val="000000"/>
          <w:sz w:val="24"/>
          <w:szCs w:val="24"/>
          <w:lang w:eastAsia="en-ID"/>
        </w:rPr>
      </w:pPr>
    </w:p>
    <w:p w14:paraId="6D545842" w14:textId="57CAC241" w:rsidR="00070FB3" w:rsidRDefault="00070FB3" w:rsidP="00070FB3">
      <w:pPr>
        <w:spacing w:after="0" w:line="360" w:lineRule="auto"/>
        <w:ind w:left="1170"/>
        <w:jc w:val="both"/>
        <w:rPr>
          <w:rFonts w:ascii="Times New Roman" w:eastAsia="Times New Roman" w:hAnsi="Times New Roman" w:cs="Times New Roman"/>
          <w:color w:val="000000"/>
          <w:sz w:val="24"/>
          <w:szCs w:val="24"/>
          <w:lang w:eastAsia="en-ID"/>
        </w:rPr>
      </w:pPr>
    </w:p>
    <w:p w14:paraId="188B0F35" w14:textId="29D324B2" w:rsidR="00070FB3" w:rsidRDefault="00070FB3" w:rsidP="00070FB3">
      <w:pPr>
        <w:spacing w:after="0" w:line="360" w:lineRule="auto"/>
        <w:ind w:left="1170"/>
        <w:jc w:val="both"/>
        <w:rPr>
          <w:rFonts w:ascii="Times New Roman" w:eastAsia="Times New Roman" w:hAnsi="Times New Roman" w:cs="Times New Roman"/>
          <w:color w:val="000000"/>
          <w:sz w:val="24"/>
          <w:szCs w:val="24"/>
          <w:lang w:eastAsia="en-ID"/>
        </w:rPr>
      </w:pPr>
    </w:p>
    <w:p w14:paraId="24337C3C" w14:textId="77777777" w:rsidR="00070FB3" w:rsidRPr="000F3D4F" w:rsidRDefault="00070FB3" w:rsidP="00070FB3">
      <w:pPr>
        <w:spacing w:after="0" w:line="360" w:lineRule="auto"/>
        <w:ind w:left="1170"/>
        <w:jc w:val="both"/>
        <w:rPr>
          <w:rFonts w:ascii="Times New Roman" w:eastAsia="Times New Roman" w:hAnsi="Times New Roman" w:cs="Times New Roman"/>
          <w:color w:val="000000"/>
          <w:sz w:val="24"/>
          <w:szCs w:val="24"/>
          <w:lang w:eastAsia="en-ID"/>
        </w:rPr>
      </w:pPr>
    </w:p>
    <w:p w14:paraId="1075F630" w14:textId="77777777" w:rsidR="000F3D4F" w:rsidRPr="000F3D4F" w:rsidRDefault="000F3D4F" w:rsidP="006B6B27">
      <w:pPr>
        <w:shd w:val="clear" w:color="auto" w:fill="FFFFFF"/>
        <w:spacing w:after="0" w:line="360" w:lineRule="auto"/>
        <w:jc w:val="both"/>
        <w:outlineLvl w:val="1"/>
        <w:rPr>
          <w:rFonts w:ascii="Times New Roman" w:eastAsia="Times New Roman" w:hAnsi="Times New Roman" w:cs="Times New Roman"/>
          <w:b/>
          <w:bCs/>
          <w:color w:val="000000"/>
          <w:sz w:val="24"/>
          <w:szCs w:val="24"/>
          <w:lang w:eastAsia="en-ID"/>
        </w:rPr>
      </w:pPr>
      <w:r w:rsidRPr="000F3D4F">
        <w:rPr>
          <w:rFonts w:ascii="Times New Roman" w:eastAsia="Times New Roman" w:hAnsi="Times New Roman" w:cs="Times New Roman"/>
          <w:b/>
          <w:bCs/>
          <w:color w:val="000000"/>
          <w:sz w:val="24"/>
          <w:szCs w:val="24"/>
          <w:lang w:eastAsia="en-ID"/>
        </w:rPr>
        <w:lastRenderedPageBreak/>
        <w:t>Syarat Sah Sholat Jenazah</w:t>
      </w:r>
    </w:p>
    <w:p w14:paraId="18723D5F" w14:textId="77777777" w:rsidR="000F3D4F" w:rsidRPr="000F3D4F" w:rsidRDefault="000F3D4F" w:rsidP="006B6B27">
      <w:pPr>
        <w:shd w:val="clear" w:color="auto" w:fill="FFFFFF"/>
        <w:spacing w:after="0" w:line="360" w:lineRule="auto"/>
        <w:jc w:val="both"/>
        <w:rPr>
          <w:rFonts w:ascii="Times New Roman" w:eastAsia="Times New Roman" w:hAnsi="Times New Roman" w:cs="Times New Roman"/>
          <w:color w:val="000000"/>
          <w:sz w:val="24"/>
          <w:szCs w:val="24"/>
          <w:lang w:eastAsia="en-ID"/>
        </w:rPr>
      </w:pPr>
      <w:r w:rsidRPr="000F3D4F">
        <w:rPr>
          <w:rFonts w:ascii="Times New Roman" w:eastAsia="Times New Roman" w:hAnsi="Times New Roman" w:cs="Times New Roman"/>
          <w:color w:val="000000"/>
          <w:sz w:val="24"/>
          <w:szCs w:val="24"/>
          <w:lang w:eastAsia="en-ID"/>
        </w:rPr>
        <w:t>Cara sholat jenazah baru bisa dikatakan sah apabila mengikuti peraturan-peraturan di bawah ini:</w:t>
      </w:r>
    </w:p>
    <w:p w14:paraId="71A9263F" w14:textId="77777777" w:rsidR="000F3D4F" w:rsidRPr="000F3D4F" w:rsidRDefault="000F3D4F" w:rsidP="006B6B27">
      <w:pPr>
        <w:numPr>
          <w:ilvl w:val="0"/>
          <w:numId w:val="2"/>
        </w:numPr>
        <w:spacing w:after="0" w:line="360" w:lineRule="auto"/>
        <w:ind w:left="1170"/>
        <w:jc w:val="both"/>
        <w:rPr>
          <w:rFonts w:ascii="Times New Roman" w:eastAsia="Times New Roman" w:hAnsi="Times New Roman" w:cs="Times New Roman"/>
          <w:color w:val="000000"/>
          <w:sz w:val="24"/>
          <w:szCs w:val="24"/>
          <w:lang w:eastAsia="en-ID"/>
        </w:rPr>
      </w:pPr>
      <w:r w:rsidRPr="000F3D4F">
        <w:rPr>
          <w:rFonts w:ascii="Times New Roman" w:eastAsia="Times New Roman" w:hAnsi="Times New Roman" w:cs="Times New Roman"/>
          <w:color w:val="000000"/>
          <w:sz w:val="24"/>
          <w:szCs w:val="24"/>
          <w:lang w:eastAsia="en-ID"/>
        </w:rPr>
        <w:t>Dilakukan oleh seorang muslim.</w:t>
      </w:r>
    </w:p>
    <w:p w14:paraId="012D3CB2" w14:textId="77777777" w:rsidR="000F3D4F" w:rsidRPr="000F3D4F" w:rsidRDefault="000F3D4F" w:rsidP="006B6B27">
      <w:pPr>
        <w:numPr>
          <w:ilvl w:val="0"/>
          <w:numId w:val="2"/>
        </w:numPr>
        <w:spacing w:after="0" w:line="360" w:lineRule="auto"/>
        <w:ind w:left="1170"/>
        <w:jc w:val="both"/>
        <w:rPr>
          <w:rFonts w:ascii="Times New Roman" w:eastAsia="Times New Roman" w:hAnsi="Times New Roman" w:cs="Times New Roman"/>
          <w:color w:val="000000"/>
          <w:sz w:val="24"/>
          <w:szCs w:val="24"/>
          <w:lang w:eastAsia="en-ID"/>
        </w:rPr>
      </w:pPr>
      <w:r w:rsidRPr="000F3D4F">
        <w:rPr>
          <w:rFonts w:ascii="Times New Roman" w:eastAsia="Times New Roman" w:hAnsi="Times New Roman" w:cs="Times New Roman"/>
          <w:color w:val="000000"/>
          <w:sz w:val="24"/>
          <w:szCs w:val="24"/>
          <w:lang w:eastAsia="en-ID"/>
        </w:rPr>
        <w:t>Orang yang melakukan sholat jenazah harus dalam keadaan suci dari hadats besar maupun kecil.</w:t>
      </w:r>
    </w:p>
    <w:p w14:paraId="3F7E2B3E" w14:textId="77777777" w:rsidR="000F3D4F" w:rsidRPr="000F3D4F" w:rsidRDefault="000F3D4F" w:rsidP="006B6B27">
      <w:pPr>
        <w:numPr>
          <w:ilvl w:val="0"/>
          <w:numId w:val="2"/>
        </w:numPr>
        <w:spacing w:after="0" w:line="360" w:lineRule="auto"/>
        <w:ind w:left="1170"/>
        <w:jc w:val="both"/>
        <w:rPr>
          <w:rFonts w:ascii="Times New Roman" w:eastAsia="Times New Roman" w:hAnsi="Times New Roman" w:cs="Times New Roman"/>
          <w:color w:val="000000"/>
          <w:sz w:val="24"/>
          <w:szCs w:val="24"/>
          <w:lang w:eastAsia="en-ID"/>
        </w:rPr>
      </w:pPr>
      <w:r w:rsidRPr="000F3D4F">
        <w:rPr>
          <w:rFonts w:ascii="Times New Roman" w:eastAsia="Times New Roman" w:hAnsi="Times New Roman" w:cs="Times New Roman"/>
          <w:color w:val="000000"/>
          <w:sz w:val="24"/>
          <w:szCs w:val="24"/>
          <w:lang w:eastAsia="en-ID"/>
        </w:rPr>
        <w:t>Menutup aurat sebagaimana melakukan sholat pada umumnya.</w:t>
      </w:r>
    </w:p>
    <w:p w14:paraId="664DB44D" w14:textId="77777777" w:rsidR="000F3D4F" w:rsidRPr="000F3D4F" w:rsidRDefault="000F3D4F" w:rsidP="006B6B27">
      <w:pPr>
        <w:numPr>
          <w:ilvl w:val="0"/>
          <w:numId w:val="2"/>
        </w:numPr>
        <w:spacing w:after="0" w:line="360" w:lineRule="auto"/>
        <w:ind w:left="1170"/>
        <w:jc w:val="both"/>
        <w:rPr>
          <w:rFonts w:ascii="Times New Roman" w:eastAsia="Times New Roman" w:hAnsi="Times New Roman" w:cs="Times New Roman"/>
          <w:color w:val="000000"/>
          <w:sz w:val="24"/>
          <w:szCs w:val="24"/>
          <w:lang w:eastAsia="en-ID"/>
        </w:rPr>
      </w:pPr>
      <w:r w:rsidRPr="000F3D4F">
        <w:rPr>
          <w:rFonts w:ascii="Times New Roman" w:eastAsia="Times New Roman" w:hAnsi="Times New Roman" w:cs="Times New Roman"/>
          <w:color w:val="000000"/>
          <w:sz w:val="24"/>
          <w:szCs w:val="24"/>
          <w:lang w:eastAsia="en-ID"/>
        </w:rPr>
        <w:t>Sholat menghadap kiblat.</w:t>
      </w:r>
    </w:p>
    <w:p w14:paraId="4E0ADDEA" w14:textId="77777777" w:rsidR="000F3D4F" w:rsidRPr="000F3D4F" w:rsidRDefault="000F3D4F" w:rsidP="006B6B27">
      <w:pPr>
        <w:numPr>
          <w:ilvl w:val="0"/>
          <w:numId w:val="2"/>
        </w:numPr>
        <w:spacing w:after="0" w:line="360" w:lineRule="auto"/>
        <w:ind w:left="1170"/>
        <w:jc w:val="both"/>
        <w:rPr>
          <w:rFonts w:ascii="Times New Roman" w:eastAsia="Times New Roman" w:hAnsi="Times New Roman" w:cs="Times New Roman"/>
          <w:color w:val="000000"/>
          <w:sz w:val="24"/>
          <w:szCs w:val="24"/>
          <w:lang w:eastAsia="en-ID"/>
        </w:rPr>
      </w:pPr>
      <w:r w:rsidRPr="000F3D4F">
        <w:rPr>
          <w:rFonts w:ascii="Times New Roman" w:eastAsia="Times New Roman" w:hAnsi="Times New Roman" w:cs="Times New Roman"/>
          <w:color w:val="000000"/>
          <w:sz w:val="24"/>
          <w:szCs w:val="24"/>
          <w:lang w:eastAsia="en-ID"/>
        </w:rPr>
        <w:t>Jenazah yang disholati juga beragama Islam.</w:t>
      </w:r>
    </w:p>
    <w:p w14:paraId="11F04216" w14:textId="6631CCC8" w:rsidR="000F3D4F" w:rsidRDefault="000F3D4F" w:rsidP="006B6B27">
      <w:pPr>
        <w:numPr>
          <w:ilvl w:val="0"/>
          <w:numId w:val="2"/>
        </w:numPr>
        <w:spacing w:after="0" w:line="360" w:lineRule="auto"/>
        <w:ind w:left="1170"/>
        <w:jc w:val="both"/>
        <w:rPr>
          <w:rFonts w:ascii="Times New Roman" w:eastAsia="Times New Roman" w:hAnsi="Times New Roman" w:cs="Times New Roman"/>
          <w:color w:val="000000"/>
          <w:sz w:val="24"/>
          <w:szCs w:val="24"/>
          <w:lang w:eastAsia="en-ID"/>
        </w:rPr>
      </w:pPr>
      <w:r w:rsidRPr="000F3D4F">
        <w:rPr>
          <w:rFonts w:ascii="Times New Roman" w:eastAsia="Times New Roman" w:hAnsi="Times New Roman" w:cs="Times New Roman"/>
          <w:color w:val="000000"/>
          <w:sz w:val="24"/>
          <w:szCs w:val="24"/>
          <w:lang w:eastAsia="en-ID"/>
        </w:rPr>
        <w:t>Jenazah sudah dimandikan, sehingga ia dalam keadaan bersih dan suci.</w:t>
      </w:r>
    </w:p>
    <w:p w14:paraId="1F89FD55" w14:textId="77777777" w:rsidR="00070FB3" w:rsidRPr="000F3D4F" w:rsidRDefault="00070FB3" w:rsidP="00070FB3">
      <w:pPr>
        <w:spacing w:after="0" w:line="360" w:lineRule="auto"/>
        <w:ind w:left="1170"/>
        <w:jc w:val="both"/>
        <w:rPr>
          <w:rFonts w:ascii="Times New Roman" w:eastAsia="Times New Roman" w:hAnsi="Times New Roman" w:cs="Times New Roman"/>
          <w:color w:val="000000"/>
          <w:sz w:val="24"/>
          <w:szCs w:val="24"/>
          <w:lang w:eastAsia="en-ID"/>
        </w:rPr>
      </w:pPr>
    </w:p>
    <w:p w14:paraId="68DF7A5D" w14:textId="77777777" w:rsidR="000F3D4F" w:rsidRPr="006B6B27" w:rsidRDefault="000F3D4F" w:rsidP="006B6B27">
      <w:pPr>
        <w:pStyle w:val="Heading2"/>
        <w:shd w:val="clear" w:color="auto" w:fill="FFFFFF"/>
        <w:spacing w:before="0" w:beforeAutospacing="0" w:after="0" w:afterAutospacing="0" w:line="360" w:lineRule="auto"/>
        <w:jc w:val="both"/>
        <w:rPr>
          <w:color w:val="000000"/>
          <w:sz w:val="24"/>
          <w:szCs w:val="24"/>
        </w:rPr>
      </w:pPr>
      <w:r w:rsidRPr="006B6B27">
        <w:rPr>
          <w:color w:val="000000"/>
          <w:sz w:val="24"/>
          <w:szCs w:val="24"/>
        </w:rPr>
        <w:t>Tata Cara Sholat Jenazah</w:t>
      </w:r>
    </w:p>
    <w:p w14:paraId="4A8EC028" w14:textId="49E5243A" w:rsidR="000F3D4F" w:rsidRDefault="000F3D4F" w:rsidP="006B6B27">
      <w:pPr>
        <w:pStyle w:val="NormalWeb"/>
        <w:shd w:val="clear" w:color="auto" w:fill="FFFFFF"/>
        <w:spacing w:before="0" w:beforeAutospacing="0" w:after="0" w:afterAutospacing="0" w:line="360" w:lineRule="auto"/>
        <w:jc w:val="both"/>
        <w:rPr>
          <w:color w:val="000000"/>
        </w:rPr>
      </w:pPr>
      <w:r w:rsidRPr="006B6B27">
        <w:rPr>
          <w:color w:val="000000"/>
        </w:rPr>
        <w:t>Sebagaimana diketahui, cara sholat jenazah tidak sama dengan sholat lain pada umumnya. Sholat jenazah tidak memiliki gerakan seperti rukuk, sujud, duduk di antara dua sujud dan duduk tahiyat akhir. Dalam sholat jenazah hanya terdapat takbiratul ihram tanpa gerakan lainnya.</w:t>
      </w:r>
      <w:r w:rsidR="00070FB3">
        <w:rPr>
          <w:color w:val="000000"/>
        </w:rPr>
        <w:t xml:space="preserve"> </w:t>
      </w:r>
      <w:r w:rsidRPr="006B6B27">
        <w:rPr>
          <w:color w:val="000000"/>
        </w:rPr>
        <w:t>Dalam cara sholat jenazah pada laki-laki dan perempuan, terdapat perbedaan bacaan dan posisi sholatnya. Namun, gerakan yang digunakan masih sama. Ketika melakukan sholat pada jenazah laki-laki, posisi imam berada sejajar dengan kepala jenazah.</w:t>
      </w:r>
    </w:p>
    <w:p w14:paraId="76ABB071" w14:textId="77777777" w:rsidR="00070FB3" w:rsidRPr="006B6B27" w:rsidRDefault="00070FB3" w:rsidP="006B6B27">
      <w:pPr>
        <w:pStyle w:val="NormalWeb"/>
        <w:shd w:val="clear" w:color="auto" w:fill="FFFFFF"/>
        <w:spacing w:before="0" w:beforeAutospacing="0" w:after="0" w:afterAutospacing="0" w:line="360" w:lineRule="auto"/>
        <w:jc w:val="both"/>
        <w:rPr>
          <w:color w:val="000000"/>
        </w:rPr>
      </w:pPr>
    </w:p>
    <w:p w14:paraId="6A094F7E" w14:textId="201A213C" w:rsidR="000F3D4F" w:rsidRPr="006B6B27" w:rsidRDefault="000F3D4F" w:rsidP="006B6B27">
      <w:pPr>
        <w:pStyle w:val="NormalWeb"/>
        <w:shd w:val="clear" w:color="auto" w:fill="FFFFFF"/>
        <w:spacing w:before="0" w:beforeAutospacing="0" w:after="0" w:afterAutospacing="0" w:line="360" w:lineRule="auto"/>
        <w:jc w:val="both"/>
        <w:rPr>
          <w:color w:val="000000"/>
        </w:rPr>
      </w:pPr>
      <w:r w:rsidRPr="006B6B27">
        <w:rPr>
          <w:color w:val="000000"/>
        </w:rPr>
        <w:t>Sedangkan jenazah yang disholati perempuan, maka posisi imam berada sejajar dengan tali pusar jenazah. Makmum disarankan untuk membuat barisan atau shaf dengan jumlah yang ganjil. Diutamakan untuk melakukan sholat jenazah di masjid atau mushola terdekat.</w:t>
      </w:r>
      <w:r w:rsidR="00070FB3">
        <w:rPr>
          <w:color w:val="000000"/>
        </w:rPr>
        <w:t xml:space="preserve"> </w:t>
      </w:r>
      <w:r w:rsidRPr="006B6B27">
        <w:rPr>
          <w:color w:val="000000"/>
        </w:rPr>
        <w:t>Berikut adalah urutan dalam tata cara sholat jenazah yang baik dan benar;</w:t>
      </w:r>
    </w:p>
    <w:p w14:paraId="5F98ED4D" w14:textId="6FB78124" w:rsidR="000F3D4F" w:rsidRPr="00070FB3" w:rsidRDefault="000F3D4F" w:rsidP="00070FB3">
      <w:pPr>
        <w:pStyle w:val="ListParagraph"/>
        <w:numPr>
          <w:ilvl w:val="0"/>
          <w:numId w:val="11"/>
        </w:numPr>
        <w:shd w:val="clear" w:color="auto" w:fill="FFFFFF"/>
        <w:spacing w:after="0" w:line="360" w:lineRule="auto"/>
        <w:ind w:left="426" w:hanging="426"/>
        <w:jc w:val="both"/>
        <w:outlineLvl w:val="1"/>
        <w:rPr>
          <w:rFonts w:ascii="Times New Roman" w:eastAsia="Times New Roman" w:hAnsi="Times New Roman" w:cs="Times New Roman"/>
          <w:b/>
          <w:bCs/>
          <w:color w:val="000000"/>
          <w:sz w:val="24"/>
          <w:szCs w:val="24"/>
          <w:lang w:eastAsia="en-ID"/>
        </w:rPr>
      </w:pPr>
      <w:r w:rsidRPr="00070FB3">
        <w:rPr>
          <w:rFonts w:ascii="Times New Roman" w:eastAsia="Times New Roman" w:hAnsi="Times New Roman" w:cs="Times New Roman"/>
          <w:b/>
          <w:bCs/>
          <w:color w:val="000000"/>
          <w:sz w:val="24"/>
          <w:szCs w:val="24"/>
          <w:lang w:eastAsia="en-ID"/>
        </w:rPr>
        <w:t>Niat sholat jenazah</w:t>
      </w:r>
    </w:p>
    <w:p w14:paraId="08D481D6" w14:textId="77777777" w:rsidR="000F3D4F" w:rsidRPr="000F3D4F" w:rsidRDefault="000F3D4F" w:rsidP="006B6B27">
      <w:pPr>
        <w:numPr>
          <w:ilvl w:val="0"/>
          <w:numId w:val="3"/>
        </w:numPr>
        <w:spacing w:after="0" w:line="360" w:lineRule="auto"/>
        <w:ind w:left="1170"/>
        <w:jc w:val="both"/>
        <w:rPr>
          <w:rFonts w:ascii="Times New Roman" w:eastAsia="Times New Roman" w:hAnsi="Times New Roman" w:cs="Times New Roman"/>
          <w:color w:val="000000"/>
          <w:sz w:val="24"/>
          <w:szCs w:val="24"/>
          <w:lang w:eastAsia="en-ID"/>
        </w:rPr>
      </w:pPr>
      <w:r w:rsidRPr="000F3D4F">
        <w:rPr>
          <w:rFonts w:ascii="Times New Roman" w:eastAsia="Times New Roman" w:hAnsi="Times New Roman" w:cs="Times New Roman"/>
          <w:color w:val="000000"/>
          <w:sz w:val="24"/>
          <w:szCs w:val="24"/>
          <w:lang w:eastAsia="en-ID"/>
        </w:rPr>
        <w:t>Niat sholat jenazah laki-laki:</w:t>
      </w:r>
    </w:p>
    <w:p w14:paraId="5B85A091" w14:textId="77777777" w:rsidR="000F3D4F" w:rsidRPr="000F3D4F" w:rsidRDefault="000F3D4F" w:rsidP="006B6B27">
      <w:pPr>
        <w:shd w:val="clear" w:color="auto" w:fill="FFFFFF"/>
        <w:spacing w:after="0" w:line="360" w:lineRule="auto"/>
        <w:jc w:val="both"/>
        <w:rPr>
          <w:rFonts w:ascii="Times New Roman" w:eastAsia="Times New Roman" w:hAnsi="Times New Roman" w:cs="Times New Roman"/>
          <w:color w:val="000000"/>
          <w:sz w:val="24"/>
          <w:szCs w:val="24"/>
          <w:lang w:eastAsia="en-ID"/>
        </w:rPr>
      </w:pPr>
      <w:r w:rsidRPr="000F3D4F">
        <w:rPr>
          <w:rFonts w:ascii="Times New Roman" w:eastAsia="Times New Roman" w:hAnsi="Times New Roman" w:cs="Times New Roman"/>
          <w:i/>
          <w:iCs/>
          <w:color w:val="000000"/>
          <w:sz w:val="24"/>
          <w:szCs w:val="24"/>
          <w:bdr w:val="none" w:sz="0" w:space="0" w:color="auto" w:frame="1"/>
          <w:lang w:eastAsia="en-ID"/>
        </w:rPr>
        <w:t>"Usholli 'alaa haadzal mayyiti arba'a takbirootin fardhol kifaayati makmuuman lillahi ta'aalaa."</w:t>
      </w:r>
    </w:p>
    <w:p w14:paraId="306DD2DD" w14:textId="77777777" w:rsidR="000F3D4F" w:rsidRPr="000F3D4F" w:rsidRDefault="000F3D4F" w:rsidP="006B6B27">
      <w:pPr>
        <w:shd w:val="clear" w:color="auto" w:fill="FFFFFF"/>
        <w:spacing w:after="0" w:line="360" w:lineRule="auto"/>
        <w:jc w:val="both"/>
        <w:rPr>
          <w:rFonts w:ascii="Times New Roman" w:eastAsia="Times New Roman" w:hAnsi="Times New Roman" w:cs="Times New Roman"/>
          <w:color w:val="000000"/>
          <w:sz w:val="24"/>
          <w:szCs w:val="24"/>
          <w:lang w:eastAsia="en-ID"/>
        </w:rPr>
      </w:pPr>
      <w:r w:rsidRPr="000F3D4F">
        <w:rPr>
          <w:rFonts w:ascii="Times New Roman" w:eastAsia="Times New Roman" w:hAnsi="Times New Roman" w:cs="Times New Roman"/>
          <w:color w:val="000000"/>
          <w:sz w:val="24"/>
          <w:szCs w:val="24"/>
          <w:lang w:eastAsia="en-ID"/>
        </w:rPr>
        <w:t>Artinya: "Saya niat sholat atas mayat ini empat kali takbir fardhu kifayah, sebagai makmum karena Allah Taala."</w:t>
      </w:r>
    </w:p>
    <w:p w14:paraId="003F2941" w14:textId="77777777" w:rsidR="000F3D4F" w:rsidRPr="000F3D4F" w:rsidRDefault="000F3D4F" w:rsidP="006B6B27">
      <w:pPr>
        <w:numPr>
          <w:ilvl w:val="0"/>
          <w:numId w:val="4"/>
        </w:numPr>
        <w:spacing w:after="0" w:line="360" w:lineRule="auto"/>
        <w:ind w:left="1170"/>
        <w:jc w:val="both"/>
        <w:rPr>
          <w:rFonts w:ascii="Times New Roman" w:eastAsia="Times New Roman" w:hAnsi="Times New Roman" w:cs="Times New Roman"/>
          <w:color w:val="000000"/>
          <w:sz w:val="24"/>
          <w:szCs w:val="24"/>
          <w:lang w:eastAsia="en-ID"/>
        </w:rPr>
      </w:pPr>
      <w:r w:rsidRPr="000F3D4F">
        <w:rPr>
          <w:rFonts w:ascii="Times New Roman" w:eastAsia="Times New Roman" w:hAnsi="Times New Roman" w:cs="Times New Roman"/>
          <w:color w:val="000000"/>
          <w:sz w:val="24"/>
          <w:szCs w:val="24"/>
          <w:lang w:eastAsia="en-ID"/>
        </w:rPr>
        <w:t>Niat sholat jenazah perempuan:</w:t>
      </w:r>
    </w:p>
    <w:p w14:paraId="121E423C" w14:textId="77777777" w:rsidR="000F3D4F" w:rsidRPr="000F3D4F" w:rsidRDefault="000F3D4F" w:rsidP="006B6B27">
      <w:pPr>
        <w:shd w:val="clear" w:color="auto" w:fill="FFFFFF"/>
        <w:spacing w:after="0" w:line="360" w:lineRule="auto"/>
        <w:jc w:val="both"/>
        <w:rPr>
          <w:rFonts w:ascii="Times New Roman" w:eastAsia="Times New Roman" w:hAnsi="Times New Roman" w:cs="Times New Roman"/>
          <w:color w:val="000000"/>
          <w:sz w:val="24"/>
          <w:szCs w:val="24"/>
          <w:lang w:eastAsia="en-ID"/>
        </w:rPr>
      </w:pPr>
      <w:r w:rsidRPr="000F3D4F">
        <w:rPr>
          <w:rFonts w:ascii="Times New Roman" w:eastAsia="Times New Roman" w:hAnsi="Times New Roman" w:cs="Times New Roman"/>
          <w:i/>
          <w:iCs/>
          <w:color w:val="000000"/>
          <w:sz w:val="24"/>
          <w:szCs w:val="24"/>
          <w:bdr w:val="none" w:sz="0" w:space="0" w:color="auto" w:frame="1"/>
          <w:lang w:eastAsia="en-ID"/>
        </w:rPr>
        <w:t>"Usholli 'alaa haadzihil mayyitati arba'a takbiratatin fardhol kifayaatai ma'muuman lillahi ta'aala."</w:t>
      </w:r>
    </w:p>
    <w:p w14:paraId="2DDFC44D" w14:textId="77777777" w:rsidR="000F3D4F" w:rsidRPr="000F3D4F" w:rsidRDefault="000F3D4F" w:rsidP="006B6B27">
      <w:pPr>
        <w:shd w:val="clear" w:color="auto" w:fill="FFFFFF"/>
        <w:spacing w:after="0" w:line="360" w:lineRule="auto"/>
        <w:jc w:val="both"/>
        <w:rPr>
          <w:rFonts w:ascii="Times New Roman" w:eastAsia="Times New Roman" w:hAnsi="Times New Roman" w:cs="Times New Roman"/>
          <w:color w:val="000000"/>
          <w:sz w:val="24"/>
          <w:szCs w:val="24"/>
          <w:lang w:eastAsia="en-ID"/>
        </w:rPr>
      </w:pPr>
      <w:r w:rsidRPr="000F3D4F">
        <w:rPr>
          <w:rFonts w:ascii="Times New Roman" w:eastAsia="Times New Roman" w:hAnsi="Times New Roman" w:cs="Times New Roman"/>
          <w:color w:val="000000"/>
          <w:sz w:val="24"/>
          <w:szCs w:val="24"/>
          <w:lang w:eastAsia="en-ID"/>
        </w:rPr>
        <w:t>Artinya: "Saya niat sholat atas mayat ini empat kali takbir fardhu kifayah, sebagai makmum karena Allah Taala."</w:t>
      </w:r>
    </w:p>
    <w:p w14:paraId="6BF763E2" w14:textId="70499105" w:rsidR="000F3D4F" w:rsidRPr="006B6B27" w:rsidRDefault="000F3D4F" w:rsidP="00FA0AB5">
      <w:pPr>
        <w:pStyle w:val="Heading2"/>
        <w:numPr>
          <w:ilvl w:val="0"/>
          <w:numId w:val="11"/>
        </w:numPr>
        <w:shd w:val="clear" w:color="auto" w:fill="FFFFFF"/>
        <w:spacing w:before="0" w:beforeAutospacing="0" w:after="0" w:afterAutospacing="0" w:line="360" w:lineRule="auto"/>
        <w:jc w:val="both"/>
        <w:rPr>
          <w:color w:val="000000"/>
          <w:sz w:val="24"/>
          <w:szCs w:val="24"/>
        </w:rPr>
      </w:pPr>
      <w:r w:rsidRPr="006B6B27">
        <w:rPr>
          <w:color w:val="000000"/>
          <w:sz w:val="24"/>
          <w:szCs w:val="24"/>
        </w:rPr>
        <w:lastRenderedPageBreak/>
        <w:t>Takbir pertama, diikuti bacaan surah Al-Fatiha</w:t>
      </w:r>
    </w:p>
    <w:p w14:paraId="116B7F48" w14:textId="77777777" w:rsidR="000F3D4F" w:rsidRPr="006B6B27" w:rsidRDefault="000F3D4F" w:rsidP="006B6B27">
      <w:pPr>
        <w:shd w:val="clear" w:color="auto" w:fill="FFFFFF"/>
        <w:spacing w:after="0" w:line="360" w:lineRule="auto"/>
        <w:ind w:left="360"/>
        <w:jc w:val="both"/>
        <w:rPr>
          <w:rFonts w:ascii="Times New Roman" w:eastAsia="Times New Roman" w:hAnsi="Times New Roman" w:cs="Times New Roman"/>
          <w:color w:val="000000"/>
          <w:sz w:val="24"/>
          <w:szCs w:val="24"/>
          <w:lang w:eastAsia="en-ID"/>
        </w:rPr>
      </w:pPr>
      <w:r w:rsidRPr="006B6B27">
        <w:rPr>
          <w:rFonts w:ascii="Times New Roman" w:eastAsia="Times New Roman" w:hAnsi="Times New Roman" w:cs="Times New Roman"/>
          <w:i/>
          <w:iCs/>
          <w:color w:val="000000"/>
          <w:sz w:val="24"/>
          <w:szCs w:val="24"/>
          <w:bdr w:val="none" w:sz="0" w:space="0" w:color="auto" w:frame="1"/>
          <w:lang w:eastAsia="en-ID"/>
        </w:rPr>
        <w:t>"Bismillāhir-raḥmānir-raḥīm. Al-ḥamdu lillāhi rabbil-'ālamīn. Ar-raḥmānir-raḥīm. Māliki yaumid-dīn. Iyyāka na'budu wa iyyāka nasta'īn. Ihdinaṣ-ṣirāṭal-mustaqīm. Sirāṭallażīna an'amta 'alaihim gairil-magḍụbi 'alaihim wa laḍ-ḍāllīn."</w:t>
      </w:r>
    </w:p>
    <w:p w14:paraId="4B9E2FC9" w14:textId="77777777" w:rsidR="000F3D4F" w:rsidRPr="006B6B27" w:rsidRDefault="000F3D4F" w:rsidP="006B6B27">
      <w:pPr>
        <w:shd w:val="clear" w:color="auto" w:fill="FFFFFF"/>
        <w:spacing w:after="0" w:line="360" w:lineRule="auto"/>
        <w:ind w:left="360"/>
        <w:jc w:val="both"/>
        <w:rPr>
          <w:rFonts w:ascii="Times New Roman" w:eastAsia="Times New Roman" w:hAnsi="Times New Roman" w:cs="Times New Roman"/>
          <w:color w:val="000000"/>
          <w:sz w:val="24"/>
          <w:szCs w:val="24"/>
          <w:lang w:eastAsia="en-ID"/>
        </w:rPr>
      </w:pPr>
    </w:p>
    <w:p w14:paraId="63FE9AA3" w14:textId="002A5973" w:rsidR="000F3D4F" w:rsidRPr="006B6B27" w:rsidRDefault="000F3D4F" w:rsidP="006B6B27">
      <w:pPr>
        <w:shd w:val="clear" w:color="auto" w:fill="FFFFFF"/>
        <w:spacing w:after="0" w:line="360" w:lineRule="auto"/>
        <w:ind w:left="360"/>
        <w:jc w:val="both"/>
        <w:rPr>
          <w:rFonts w:ascii="Times New Roman" w:eastAsia="Times New Roman" w:hAnsi="Times New Roman" w:cs="Times New Roman"/>
          <w:color w:val="000000"/>
          <w:sz w:val="24"/>
          <w:szCs w:val="24"/>
          <w:lang w:eastAsia="en-ID"/>
        </w:rPr>
      </w:pPr>
      <w:r w:rsidRPr="006B6B27">
        <w:rPr>
          <w:rFonts w:ascii="Times New Roman" w:eastAsia="Times New Roman" w:hAnsi="Times New Roman" w:cs="Times New Roman"/>
          <w:color w:val="000000"/>
          <w:sz w:val="24"/>
          <w:szCs w:val="24"/>
          <w:lang w:eastAsia="en-ID"/>
        </w:rPr>
        <w:t>Artinya: "Dengan nama Allah Yang Maha Pengasih, Maha Penyayang.Segala puji bagi Allah, Tuhan seluruh alam,Yang Maha Pengasih, Maha Penyayang,Pemilik hari pembalasan.Hanya kepada Engkaulah kami menyembah dan hanya kepada Engkaulah kami mohon pertolongan.Tunjukilah kami jalan yang lurus,(yaitu) jalan orang-orang yang telah Engkau beri nikmat kepadanya; bukan (jalan) mereka yang dimurkai, dan bukan (pula jalan) mereka yang sesat."</w:t>
      </w:r>
    </w:p>
    <w:p w14:paraId="73B63A82" w14:textId="30EF941A" w:rsidR="00F30303" w:rsidRPr="006B6B27" w:rsidRDefault="00F30303" w:rsidP="006B6B27">
      <w:pPr>
        <w:shd w:val="clear" w:color="auto" w:fill="FFFFFF"/>
        <w:spacing w:after="0" w:line="360" w:lineRule="auto"/>
        <w:ind w:left="360"/>
        <w:jc w:val="both"/>
        <w:rPr>
          <w:rFonts w:ascii="Times New Roman" w:eastAsia="Times New Roman" w:hAnsi="Times New Roman" w:cs="Times New Roman"/>
          <w:color w:val="000000"/>
          <w:sz w:val="24"/>
          <w:szCs w:val="24"/>
          <w:lang w:eastAsia="en-ID"/>
        </w:rPr>
      </w:pPr>
    </w:p>
    <w:p w14:paraId="29D5F365" w14:textId="72E13E1F" w:rsidR="00F30303" w:rsidRPr="006B6B27" w:rsidRDefault="00F30303" w:rsidP="00FA0AB5">
      <w:pPr>
        <w:pStyle w:val="Heading2"/>
        <w:numPr>
          <w:ilvl w:val="0"/>
          <w:numId w:val="11"/>
        </w:numPr>
        <w:shd w:val="clear" w:color="auto" w:fill="FFFFFF"/>
        <w:spacing w:before="0" w:beforeAutospacing="0" w:after="0" w:afterAutospacing="0" w:line="360" w:lineRule="auto"/>
        <w:jc w:val="both"/>
        <w:rPr>
          <w:color w:val="000000"/>
          <w:sz w:val="24"/>
          <w:szCs w:val="24"/>
        </w:rPr>
      </w:pPr>
      <w:r w:rsidRPr="006B6B27">
        <w:rPr>
          <w:color w:val="000000"/>
          <w:sz w:val="24"/>
          <w:szCs w:val="24"/>
        </w:rPr>
        <w:t>Takbir kedua, diikuti bacaan shalawat nabi</w:t>
      </w:r>
    </w:p>
    <w:p w14:paraId="0FE734FF" w14:textId="77777777" w:rsidR="00F30303" w:rsidRPr="006B6B27" w:rsidRDefault="00F30303" w:rsidP="006B6B27">
      <w:pPr>
        <w:pStyle w:val="NormalWeb"/>
        <w:shd w:val="clear" w:color="auto" w:fill="FFFFFF"/>
        <w:spacing w:before="0" w:beforeAutospacing="0" w:after="0" w:afterAutospacing="0" w:line="360" w:lineRule="auto"/>
        <w:jc w:val="both"/>
        <w:rPr>
          <w:color w:val="000000"/>
        </w:rPr>
      </w:pPr>
      <w:r w:rsidRPr="006B6B27">
        <w:rPr>
          <w:rStyle w:val="Emphasis"/>
          <w:color w:val="000000"/>
          <w:bdr w:val="none" w:sz="0" w:space="0" w:color="auto" w:frame="1"/>
        </w:rPr>
        <w:t>"Allahumma sholli 'alaa muhammad wa 'ala aali muhammad. Kamaa sholaita 'ala ibroohim wa 'ala aali ibroohim. Wa baarik 'ala muhammad wa 'ala aali muhammad. Kamaa baarokta 'ala ibroohim wa 'ala aali ibroohim. Fil 'aalamiina Innaka hamiidum majiid."</w:t>
      </w:r>
    </w:p>
    <w:p w14:paraId="33E8E32B" w14:textId="77777777" w:rsidR="00F30303" w:rsidRPr="006B6B27" w:rsidRDefault="00F30303" w:rsidP="006B6B27">
      <w:pPr>
        <w:pStyle w:val="NormalWeb"/>
        <w:shd w:val="clear" w:color="auto" w:fill="FFFFFF"/>
        <w:spacing w:before="0" w:beforeAutospacing="0" w:after="0" w:afterAutospacing="0" w:line="360" w:lineRule="auto"/>
        <w:jc w:val="both"/>
        <w:rPr>
          <w:color w:val="000000"/>
        </w:rPr>
      </w:pPr>
      <w:r w:rsidRPr="006B6B27">
        <w:rPr>
          <w:color w:val="000000"/>
        </w:rPr>
        <w:t>Artinya: "Ya Allah, limpahkanlah rahmat-Mu kepada Nabi Muhammad. Ya Allah, limpahkanlah rahmat atas keluarga Nabi Muhammad. Sebagai mana telah engkau beri rahmat kepada Nabi Ibrahim dan keluarganya. Dan limpahilah berkah atas Nabi Muhammad beserta para keluarganya. Sebagaimana engkau telah memberi berkah kepada Nabi Ibrahim dan keluarganya. Bahwasannya engkau adalah tuhan yang sangat terpuji lagi sangat mulia di seluruh alam."</w:t>
      </w:r>
    </w:p>
    <w:p w14:paraId="4AF67065" w14:textId="77777777" w:rsidR="00FA0AB5" w:rsidRDefault="00FA0AB5" w:rsidP="006B6B27">
      <w:pPr>
        <w:shd w:val="clear" w:color="auto" w:fill="FFFFFF"/>
        <w:spacing w:after="0" w:line="360" w:lineRule="auto"/>
        <w:jc w:val="both"/>
        <w:outlineLvl w:val="1"/>
        <w:rPr>
          <w:rFonts w:ascii="Times New Roman" w:eastAsia="Times New Roman" w:hAnsi="Times New Roman" w:cs="Times New Roman"/>
          <w:b/>
          <w:bCs/>
          <w:color w:val="000000"/>
          <w:sz w:val="24"/>
          <w:szCs w:val="24"/>
          <w:lang w:eastAsia="en-ID"/>
        </w:rPr>
      </w:pPr>
    </w:p>
    <w:p w14:paraId="29FED2EE" w14:textId="4414942D" w:rsidR="00F30303" w:rsidRPr="00FA0AB5" w:rsidRDefault="00F30303" w:rsidP="00FA0AB5">
      <w:pPr>
        <w:pStyle w:val="ListParagraph"/>
        <w:numPr>
          <w:ilvl w:val="0"/>
          <w:numId w:val="11"/>
        </w:numPr>
        <w:shd w:val="clear" w:color="auto" w:fill="FFFFFF"/>
        <w:spacing w:after="0" w:line="360" w:lineRule="auto"/>
        <w:jc w:val="both"/>
        <w:outlineLvl w:val="1"/>
        <w:rPr>
          <w:rFonts w:ascii="Times New Roman" w:eastAsia="Times New Roman" w:hAnsi="Times New Roman" w:cs="Times New Roman"/>
          <w:b/>
          <w:bCs/>
          <w:color w:val="000000"/>
          <w:sz w:val="24"/>
          <w:szCs w:val="24"/>
          <w:lang w:eastAsia="en-ID"/>
        </w:rPr>
      </w:pPr>
      <w:r w:rsidRPr="00FA0AB5">
        <w:rPr>
          <w:rFonts w:ascii="Times New Roman" w:eastAsia="Times New Roman" w:hAnsi="Times New Roman" w:cs="Times New Roman"/>
          <w:b/>
          <w:bCs/>
          <w:color w:val="000000"/>
          <w:sz w:val="24"/>
          <w:szCs w:val="24"/>
          <w:lang w:eastAsia="en-ID"/>
        </w:rPr>
        <w:t>Takbir ketiga, diikuti bacaan doa</w:t>
      </w:r>
    </w:p>
    <w:p w14:paraId="2FEEC636" w14:textId="77777777" w:rsidR="00F30303" w:rsidRPr="00F30303" w:rsidRDefault="00F30303" w:rsidP="006B6B27">
      <w:pPr>
        <w:numPr>
          <w:ilvl w:val="0"/>
          <w:numId w:val="6"/>
        </w:numPr>
        <w:spacing w:after="0" w:line="360" w:lineRule="auto"/>
        <w:ind w:left="1170"/>
        <w:jc w:val="both"/>
        <w:rPr>
          <w:rFonts w:ascii="Times New Roman" w:eastAsia="Times New Roman" w:hAnsi="Times New Roman" w:cs="Times New Roman"/>
          <w:color w:val="000000"/>
          <w:sz w:val="24"/>
          <w:szCs w:val="24"/>
          <w:lang w:eastAsia="en-ID"/>
        </w:rPr>
      </w:pPr>
      <w:r w:rsidRPr="00F30303">
        <w:rPr>
          <w:rFonts w:ascii="Times New Roman" w:eastAsia="Times New Roman" w:hAnsi="Times New Roman" w:cs="Times New Roman"/>
          <w:color w:val="000000"/>
          <w:sz w:val="24"/>
          <w:szCs w:val="24"/>
          <w:lang w:eastAsia="en-ID"/>
        </w:rPr>
        <w:t>Bacaan doa versi panjang;</w:t>
      </w:r>
    </w:p>
    <w:p w14:paraId="7636BF9C" w14:textId="77777777" w:rsidR="00F30303" w:rsidRPr="00F30303" w:rsidRDefault="00F30303" w:rsidP="006B6B27">
      <w:pPr>
        <w:shd w:val="clear" w:color="auto" w:fill="FFFFFF"/>
        <w:spacing w:after="0" w:line="360" w:lineRule="auto"/>
        <w:jc w:val="both"/>
        <w:rPr>
          <w:rFonts w:ascii="Times New Roman" w:eastAsia="Times New Roman" w:hAnsi="Times New Roman" w:cs="Times New Roman"/>
          <w:color w:val="000000"/>
          <w:sz w:val="24"/>
          <w:szCs w:val="24"/>
          <w:lang w:eastAsia="en-ID"/>
        </w:rPr>
      </w:pPr>
      <w:r w:rsidRPr="00F30303">
        <w:rPr>
          <w:rFonts w:ascii="Times New Roman" w:eastAsia="Times New Roman" w:hAnsi="Times New Roman" w:cs="Times New Roman"/>
          <w:i/>
          <w:iCs/>
          <w:color w:val="000000"/>
          <w:sz w:val="24"/>
          <w:szCs w:val="24"/>
          <w:bdr w:val="none" w:sz="0" w:space="0" w:color="auto" w:frame="1"/>
          <w:lang w:eastAsia="en-ID"/>
        </w:rPr>
        <w:t>"Allohummaghfirlahu warhamhu waaafihi wafu anhu wa akrim nuzulahu wawassi mudkholahu waghsilhu bil maa-i wats tsalji wal barod. Wa naqqihi minal khothooyaa kamaa naqqoit ats tsaubal abyadhu minad danas. Wa abdilhu daaron khoiron min daarihi wa ahlan khoiron min ahlihi wa zaujan khoiron min zaujihi wa adkhilhul jannata wa aidzhu min adzaabin qobri au min adzaabin naar."</w:t>
      </w:r>
    </w:p>
    <w:p w14:paraId="2D61B424" w14:textId="77777777" w:rsidR="00F30303" w:rsidRPr="00F30303" w:rsidRDefault="00F30303" w:rsidP="006B6B27">
      <w:pPr>
        <w:shd w:val="clear" w:color="auto" w:fill="FFFFFF"/>
        <w:spacing w:after="0" w:line="360" w:lineRule="auto"/>
        <w:jc w:val="both"/>
        <w:rPr>
          <w:rFonts w:ascii="Times New Roman" w:eastAsia="Times New Roman" w:hAnsi="Times New Roman" w:cs="Times New Roman"/>
          <w:color w:val="000000"/>
          <w:sz w:val="24"/>
          <w:szCs w:val="24"/>
          <w:lang w:eastAsia="en-ID"/>
        </w:rPr>
      </w:pPr>
      <w:r w:rsidRPr="00F30303">
        <w:rPr>
          <w:rFonts w:ascii="Times New Roman" w:eastAsia="Times New Roman" w:hAnsi="Times New Roman" w:cs="Times New Roman"/>
          <w:color w:val="000000"/>
          <w:sz w:val="24"/>
          <w:szCs w:val="24"/>
          <w:lang w:eastAsia="en-ID"/>
        </w:rPr>
        <w:t>Artinya: "Ya Allah, ampunilah dia, belas kasihanilah dia, hapuskanlah dan ampunilah dosa-dosanya, muliakan tempatnya (ialah surga) dan luaskanlah kuburannya. Basuhkanlah kesalahan-kesalahannya sampai bersih sebagaimana bersihnya </w:t>
      </w:r>
      <w:hyperlink r:id="rId5" w:tgtFrame="_blank" w:history="1">
        <w:r w:rsidRPr="00F30303">
          <w:rPr>
            <w:rFonts w:ascii="Times New Roman" w:eastAsia="Times New Roman" w:hAnsi="Times New Roman" w:cs="Times New Roman"/>
            <w:b/>
            <w:bCs/>
            <w:color w:val="2B67A2"/>
            <w:sz w:val="24"/>
            <w:szCs w:val="24"/>
            <w:u w:val="single"/>
            <w:bdr w:val="none" w:sz="0" w:space="0" w:color="auto" w:frame="1"/>
            <w:lang w:eastAsia="en-ID"/>
          </w:rPr>
          <w:t>kain</w:t>
        </w:r>
      </w:hyperlink>
      <w:r w:rsidRPr="00F30303">
        <w:rPr>
          <w:rFonts w:ascii="Times New Roman" w:eastAsia="Times New Roman" w:hAnsi="Times New Roman" w:cs="Times New Roman"/>
          <w:color w:val="000000"/>
          <w:sz w:val="24"/>
          <w:szCs w:val="24"/>
          <w:lang w:eastAsia="en-ID"/>
        </w:rPr>
        <w:t xml:space="preserve"> putih dari kotoran. Gantikanlah rumah lebih baik daripada rumahnya yang dulu, keluarganya lebih baik daripada </w:t>
      </w:r>
      <w:r w:rsidRPr="00F30303">
        <w:rPr>
          <w:rFonts w:ascii="Times New Roman" w:eastAsia="Times New Roman" w:hAnsi="Times New Roman" w:cs="Times New Roman"/>
          <w:color w:val="000000"/>
          <w:sz w:val="24"/>
          <w:szCs w:val="24"/>
          <w:lang w:eastAsia="en-ID"/>
        </w:rPr>
        <w:lastRenderedPageBreak/>
        <w:t>keluarganya yang dulu; dan masukkanlah ia ke dalam surga dan jauhkanlah ia dari siksa kubur dan siksa api neraka."</w:t>
      </w:r>
    </w:p>
    <w:p w14:paraId="18489548" w14:textId="77777777" w:rsidR="00F30303" w:rsidRPr="00F30303" w:rsidRDefault="00F30303" w:rsidP="006B6B27">
      <w:pPr>
        <w:numPr>
          <w:ilvl w:val="0"/>
          <w:numId w:val="7"/>
        </w:numPr>
        <w:spacing w:after="0" w:line="360" w:lineRule="auto"/>
        <w:ind w:left="1170"/>
        <w:jc w:val="both"/>
        <w:rPr>
          <w:rFonts w:ascii="Times New Roman" w:eastAsia="Times New Roman" w:hAnsi="Times New Roman" w:cs="Times New Roman"/>
          <w:color w:val="000000"/>
          <w:sz w:val="24"/>
          <w:szCs w:val="24"/>
          <w:lang w:eastAsia="en-ID"/>
        </w:rPr>
      </w:pPr>
      <w:r w:rsidRPr="00F30303">
        <w:rPr>
          <w:rFonts w:ascii="Times New Roman" w:eastAsia="Times New Roman" w:hAnsi="Times New Roman" w:cs="Times New Roman"/>
          <w:color w:val="000000"/>
          <w:sz w:val="24"/>
          <w:szCs w:val="24"/>
          <w:lang w:eastAsia="en-ID"/>
        </w:rPr>
        <w:t>Bacaan doa versi pendek;</w:t>
      </w:r>
    </w:p>
    <w:p w14:paraId="3393BA95" w14:textId="77777777" w:rsidR="00F30303" w:rsidRPr="00F30303" w:rsidRDefault="00F30303" w:rsidP="006B6B27">
      <w:pPr>
        <w:shd w:val="clear" w:color="auto" w:fill="FFFFFF"/>
        <w:spacing w:after="0" w:line="360" w:lineRule="auto"/>
        <w:jc w:val="both"/>
        <w:rPr>
          <w:rFonts w:ascii="Times New Roman" w:eastAsia="Times New Roman" w:hAnsi="Times New Roman" w:cs="Times New Roman"/>
          <w:color w:val="000000"/>
          <w:sz w:val="24"/>
          <w:szCs w:val="24"/>
          <w:lang w:eastAsia="en-ID"/>
        </w:rPr>
      </w:pPr>
      <w:r w:rsidRPr="00F30303">
        <w:rPr>
          <w:rFonts w:ascii="Times New Roman" w:eastAsia="Times New Roman" w:hAnsi="Times New Roman" w:cs="Times New Roman"/>
          <w:i/>
          <w:iCs/>
          <w:color w:val="000000"/>
          <w:sz w:val="24"/>
          <w:szCs w:val="24"/>
          <w:bdr w:val="none" w:sz="0" w:space="0" w:color="auto" w:frame="1"/>
          <w:lang w:eastAsia="en-ID"/>
        </w:rPr>
        <w:t>"Allohummaghfirlahu warhamhu wa'aafihi wa'fu 'anhu."</w:t>
      </w:r>
    </w:p>
    <w:p w14:paraId="4569AE49" w14:textId="77777777" w:rsidR="00F30303" w:rsidRPr="00F30303" w:rsidRDefault="00F30303" w:rsidP="006B6B27">
      <w:pPr>
        <w:shd w:val="clear" w:color="auto" w:fill="FFFFFF"/>
        <w:spacing w:after="0" w:line="360" w:lineRule="auto"/>
        <w:jc w:val="both"/>
        <w:rPr>
          <w:rFonts w:ascii="Times New Roman" w:eastAsia="Times New Roman" w:hAnsi="Times New Roman" w:cs="Times New Roman"/>
          <w:color w:val="000000"/>
          <w:sz w:val="24"/>
          <w:szCs w:val="24"/>
          <w:lang w:eastAsia="en-ID"/>
        </w:rPr>
      </w:pPr>
      <w:r w:rsidRPr="00F30303">
        <w:rPr>
          <w:rFonts w:ascii="Times New Roman" w:eastAsia="Times New Roman" w:hAnsi="Times New Roman" w:cs="Times New Roman"/>
          <w:color w:val="000000"/>
          <w:sz w:val="24"/>
          <w:szCs w:val="24"/>
          <w:lang w:eastAsia="en-ID"/>
        </w:rPr>
        <w:t>Artinya: "Ya Allah, ampunilah din, belas kasihanilah dia, hapuskanlah dan ampunilah dosa-dosanya. "</w:t>
      </w:r>
    </w:p>
    <w:p w14:paraId="024FFD4A" w14:textId="77777777" w:rsidR="00F30303" w:rsidRPr="00F30303" w:rsidRDefault="00F30303" w:rsidP="006B6B27">
      <w:pPr>
        <w:shd w:val="clear" w:color="auto" w:fill="FFFFFF"/>
        <w:spacing w:after="0" w:line="360" w:lineRule="auto"/>
        <w:jc w:val="both"/>
        <w:rPr>
          <w:rFonts w:ascii="Times New Roman" w:eastAsia="Times New Roman" w:hAnsi="Times New Roman" w:cs="Times New Roman"/>
          <w:color w:val="000000"/>
          <w:sz w:val="24"/>
          <w:szCs w:val="24"/>
          <w:lang w:eastAsia="en-ID"/>
        </w:rPr>
      </w:pPr>
      <w:r w:rsidRPr="00F30303">
        <w:rPr>
          <w:rFonts w:ascii="Times New Roman" w:eastAsia="Times New Roman" w:hAnsi="Times New Roman" w:cs="Times New Roman"/>
          <w:b/>
          <w:bCs/>
          <w:color w:val="000000"/>
          <w:sz w:val="24"/>
          <w:szCs w:val="24"/>
          <w:bdr w:val="none" w:sz="0" w:space="0" w:color="auto" w:frame="1"/>
          <w:lang w:eastAsia="en-ID"/>
        </w:rPr>
        <w:t>Catatan:</w:t>
      </w:r>
      <w:r w:rsidRPr="00F30303">
        <w:rPr>
          <w:rFonts w:ascii="Times New Roman" w:eastAsia="Times New Roman" w:hAnsi="Times New Roman" w:cs="Times New Roman"/>
          <w:color w:val="000000"/>
          <w:sz w:val="24"/>
          <w:szCs w:val="24"/>
          <w:lang w:eastAsia="en-ID"/>
        </w:rPr>
        <w:t> Apabila jenazah yang disholati adalah perempuan, lafadz "hu" cukup diganti menjadi "haa". Contohnya;</w:t>
      </w:r>
    </w:p>
    <w:p w14:paraId="51B4C065" w14:textId="77777777" w:rsidR="00F30303" w:rsidRPr="00F30303" w:rsidRDefault="00F30303" w:rsidP="006B6B27">
      <w:pPr>
        <w:shd w:val="clear" w:color="auto" w:fill="FFFFFF"/>
        <w:spacing w:after="0" w:line="360" w:lineRule="auto"/>
        <w:jc w:val="both"/>
        <w:rPr>
          <w:rFonts w:ascii="Times New Roman" w:eastAsia="Times New Roman" w:hAnsi="Times New Roman" w:cs="Times New Roman"/>
          <w:color w:val="000000"/>
          <w:sz w:val="24"/>
          <w:szCs w:val="24"/>
          <w:lang w:eastAsia="en-ID"/>
        </w:rPr>
      </w:pPr>
      <w:r w:rsidRPr="00F30303">
        <w:rPr>
          <w:rFonts w:ascii="Times New Roman" w:eastAsia="Times New Roman" w:hAnsi="Times New Roman" w:cs="Times New Roman"/>
          <w:i/>
          <w:iCs/>
          <w:color w:val="000000"/>
          <w:sz w:val="24"/>
          <w:szCs w:val="24"/>
          <w:bdr w:val="none" w:sz="0" w:space="0" w:color="auto" w:frame="1"/>
          <w:lang w:eastAsia="en-ID"/>
        </w:rPr>
        <w:t>"Allaahummagh firlahu war hamhu wa'aafihu wa'fu 'anhu wa akrim nuzulahu."</w:t>
      </w:r>
    </w:p>
    <w:p w14:paraId="1E45CB99" w14:textId="77777777" w:rsidR="00F30303" w:rsidRPr="00F30303" w:rsidRDefault="00F30303" w:rsidP="006B6B27">
      <w:pPr>
        <w:shd w:val="clear" w:color="auto" w:fill="FFFFFF"/>
        <w:spacing w:after="0" w:line="360" w:lineRule="auto"/>
        <w:jc w:val="both"/>
        <w:rPr>
          <w:rFonts w:ascii="Times New Roman" w:eastAsia="Times New Roman" w:hAnsi="Times New Roman" w:cs="Times New Roman"/>
          <w:color w:val="000000"/>
          <w:sz w:val="24"/>
          <w:szCs w:val="24"/>
          <w:lang w:eastAsia="en-ID"/>
        </w:rPr>
      </w:pPr>
      <w:r w:rsidRPr="00F30303">
        <w:rPr>
          <w:rFonts w:ascii="Times New Roman" w:eastAsia="Times New Roman" w:hAnsi="Times New Roman" w:cs="Times New Roman"/>
          <w:color w:val="000000"/>
          <w:sz w:val="24"/>
          <w:szCs w:val="24"/>
          <w:lang w:eastAsia="en-ID"/>
        </w:rPr>
        <w:t>Diganti,</w:t>
      </w:r>
    </w:p>
    <w:p w14:paraId="76A05C15" w14:textId="77777777" w:rsidR="00F30303" w:rsidRPr="00F30303" w:rsidRDefault="00F30303" w:rsidP="006B6B27">
      <w:pPr>
        <w:shd w:val="clear" w:color="auto" w:fill="FFFFFF"/>
        <w:spacing w:after="0" w:line="360" w:lineRule="auto"/>
        <w:jc w:val="both"/>
        <w:rPr>
          <w:rFonts w:ascii="Times New Roman" w:eastAsia="Times New Roman" w:hAnsi="Times New Roman" w:cs="Times New Roman"/>
          <w:color w:val="000000"/>
          <w:sz w:val="24"/>
          <w:szCs w:val="24"/>
          <w:lang w:eastAsia="en-ID"/>
        </w:rPr>
      </w:pPr>
      <w:r w:rsidRPr="00F30303">
        <w:rPr>
          <w:rFonts w:ascii="Times New Roman" w:eastAsia="Times New Roman" w:hAnsi="Times New Roman" w:cs="Times New Roman"/>
          <w:i/>
          <w:iCs/>
          <w:color w:val="000000"/>
          <w:sz w:val="24"/>
          <w:szCs w:val="24"/>
          <w:bdr w:val="none" w:sz="0" w:space="0" w:color="auto" w:frame="1"/>
          <w:lang w:eastAsia="en-ID"/>
        </w:rPr>
        <w:t>"Allaahummagh firlahaa war hamhaa wa'aafihaa wa'fu 'anhaa wa akrim nuzulahaa."</w:t>
      </w:r>
    </w:p>
    <w:p w14:paraId="6372B19C" w14:textId="77777777" w:rsidR="00FA0AB5" w:rsidRDefault="00FA0AB5" w:rsidP="006B6B27">
      <w:pPr>
        <w:shd w:val="clear" w:color="auto" w:fill="FFFFFF"/>
        <w:spacing w:after="0" w:line="360" w:lineRule="auto"/>
        <w:jc w:val="both"/>
        <w:outlineLvl w:val="1"/>
        <w:rPr>
          <w:rFonts w:ascii="Times New Roman" w:eastAsia="Times New Roman" w:hAnsi="Times New Roman" w:cs="Times New Roman"/>
          <w:b/>
          <w:bCs/>
          <w:color w:val="000000"/>
          <w:sz w:val="24"/>
          <w:szCs w:val="24"/>
          <w:lang w:eastAsia="en-ID"/>
        </w:rPr>
      </w:pPr>
    </w:p>
    <w:p w14:paraId="4F905C97" w14:textId="032373DF" w:rsidR="00F30303" w:rsidRPr="00FA0AB5" w:rsidRDefault="00F30303" w:rsidP="00FA0AB5">
      <w:pPr>
        <w:pStyle w:val="ListParagraph"/>
        <w:numPr>
          <w:ilvl w:val="0"/>
          <w:numId w:val="11"/>
        </w:numPr>
        <w:shd w:val="clear" w:color="auto" w:fill="FFFFFF"/>
        <w:spacing w:after="0" w:line="360" w:lineRule="auto"/>
        <w:jc w:val="both"/>
        <w:outlineLvl w:val="1"/>
        <w:rPr>
          <w:rFonts w:ascii="Times New Roman" w:eastAsia="Times New Roman" w:hAnsi="Times New Roman" w:cs="Times New Roman"/>
          <w:b/>
          <w:bCs/>
          <w:color w:val="000000"/>
          <w:sz w:val="24"/>
          <w:szCs w:val="24"/>
          <w:lang w:eastAsia="en-ID"/>
        </w:rPr>
      </w:pPr>
      <w:r w:rsidRPr="00FA0AB5">
        <w:rPr>
          <w:rFonts w:ascii="Times New Roman" w:eastAsia="Times New Roman" w:hAnsi="Times New Roman" w:cs="Times New Roman"/>
          <w:b/>
          <w:bCs/>
          <w:color w:val="000000"/>
          <w:sz w:val="24"/>
          <w:szCs w:val="24"/>
          <w:lang w:eastAsia="en-ID"/>
        </w:rPr>
        <w:t>Takbir ke empat, diikuti bacaan doa</w:t>
      </w:r>
    </w:p>
    <w:p w14:paraId="703CFDB2" w14:textId="77777777" w:rsidR="00F30303" w:rsidRPr="00F30303" w:rsidRDefault="00F30303" w:rsidP="006B6B27">
      <w:pPr>
        <w:numPr>
          <w:ilvl w:val="0"/>
          <w:numId w:val="8"/>
        </w:numPr>
        <w:spacing w:after="0" w:line="360" w:lineRule="auto"/>
        <w:ind w:left="1170"/>
        <w:jc w:val="both"/>
        <w:rPr>
          <w:rFonts w:ascii="Times New Roman" w:eastAsia="Times New Roman" w:hAnsi="Times New Roman" w:cs="Times New Roman"/>
          <w:color w:val="000000"/>
          <w:sz w:val="24"/>
          <w:szCs w:val="24"/>
          <w:lang w:eastAsia="en-ID"/>
        </w:rPr>
      </w:pPr>
      <w:r w:rsidRPr="00F30303">
        <w:rPr>
          <w:rFonts w:ascii="Times New Roman" w:eastAsia="Times New Roman" w:hAnsi="Times New Roman" w:cs="Times New Roman"/>
          <w:b/>
          <w:bCs/>
          <w:color w:val="000000"/>
          <w:sz w:val="24"/>
          <w:szCs w:val="24"/>
          <w:bdr w:val="none" w:sz="0" w:space="0" w:color="auto" w:frame="1"/>
          <w:lang w:eastAsia="en-ID"/>
        </w:rPr>
        <w:t>Bagi jenazah laki-laki;</w:t>
      </w:r>
    </w:p>
    <w:p w14:paraId="6EDD84A1" w14:textId="77777777" w:rsidR="00F30303" w:rsidRPr="00F30303" w:rsidRDefault="00F30303" w:rsidP="006B6B27">
      <w:pPr>
        <w:shd w:val="clear" w:color="auto" w:fill="FFFFFF"/>
        <w:spacing w:after="0" w:line="360" w:lineRule="auto"/>
        <w:jc w:val="both"/>
        <w:rPr>
          <w:rFonts w:ascii="Times New Roman" w:eastAsia="Times New Roman" w:hAnsi="Times New Roman" w:cs="Times New Roman"/>
          <w:color w:val="000000"/>
          <w:sz w:val="24"/>
          <w:szCs w:val="24"/>
          <w:lang w:eastAsia="en-ID"/>
        </w:rPr>
      </w:pPr>
      <w:r w:rsidRPr="00F30303">
        <w:rPr>
          <w:rFonts w:ascii="Times New Roman" w:eastAsia="Times New Roman" w:hAnsi="Times New Roman" w:cs="Times New Roman"/>
          <w:i/>
          <w:iCs/>
          <w:color w:val="000000"/>
          <w:sz w:val="24"/>
          <w:szCs w:val="24"/>
          <w:bdr w:val="none" w:sz="0" w:space="0" w:color="auto" w:frame="1"/>
          <w:lang w:eastAsia="en-ID"/>
        </w:rPr>
        <w:t>"Allohumma laa tahrimnaa ajrohu wa laa taftinnaa ba'dahu waghfirlanaa walahu."</w:t>
      </w:r>
    </w:p>
    <w:p w14:paraId="43361524" w14:textId="77777777" w:rsidR="00F30303" w:rsidRPr="00F30303" w:rsidRDefault="00F30303" w:rsidP="006B6B27">
      <w:pPr>
        <w:shd w:val="clear" w:color="auto" w:fill="FFFFFF"/>
        <w:spacing w:after="0" w:line="360" w:lineRule="auto"/>
        <w:jc w:val="both"/>
        <w:rPr>
          <w:rFonts w:ascii="Times New Roman" w:eastAsia="Times New Roman" w:hAnsi="Times New Roman" w:cs="Times New Roman"/>
          <w:color w:val="000000"/>
          <w:sz w:val="24"/>
          <w:szCs w:val="24"/>
          <w:lang w:eastAsia="en-ID"/>
        </w:rPr>
      </w:pPr>
      <w:r w:rsidRPr="00F30303">
        <w:rPr>
          <w:rFonts w:ascii="Times New Roman" w:eastAsia="Times New Roman" w:hAnsi="Times New Roman" w:cs="Times New Roman"/>
          <w:color w:val="000000"/>
          <w:sz w:val="24"/>
          <w:szCs w:val="24"/>
          <w:lang w:eastAsia="en-ID"/>
        </w:rPr>
        <w:t>Artinya: "Ya Allah, janganlah engkau menutup-nutupi pahala mayit ini kepada kami dan janganlah diberikan fitnah kepada kami setelah kami meninggalkan mayit tersebut, ampunilah kami dan ampunilah dia."</w:t>
      </w:r>
    </w:p>
    <w:p w14:paraId="0CD5DB46" w14:textId="77777777" w:rsidR="00F30303" w:rsidRPr="00F30303" w:rsidRDefault="00F30303" w:rsidP="006B6B27">
      <w:pPr>
        <w:numPr>
          <w:ilvl w:val="0"/>
          <w:numId w:val="9"/>
        </w:numPr>
        <w:spacing w:after="0" w:line="360" w:lineRule="auto"/>
        <w:ind w:left="1170"/>
        <w:jc w:val="both"/>
        <w:rPr>
          <w:rFonts w:ascii="Times New Roman" w:eastAsia="Times New Roman" w:hAnsi="Times New Roman" w:cs="Times New Roman"/>
          <w:color w:val="000000"/>
          <w:sz w:val="24"/>
          <w:szCs w:val="24"/>
          <w:lang w:eastAsia="en-ID"/>
        </w:rPr>
      </w:pPr>
      <w:r w:rsidRPr="00F30303">
        <w:rPr>
          <w:rFonts w:ascii="Times New Roman" w:eastAsia="Times New Roman" w:hAnsi="Times New Roman" w:cs="Times New Roman"/>
          <w:b/>
          <w:bCs/>
          <w:color w:val="000000"/>
          <w:sz w:val="24"/>
          <w:szCs w:val="24"/>
          <w:bdr w:val="none" w:sz="0" w:space="0" w:color="auto" w:frame="1"/>
          <w:lang w:eastAsia="en-ID"/>
        </w:rPr>
        <w:t>Bagi jenazah perempuan;</w:t>
      </w:r>
    </w:p>
    <w:p w14:paraId="0349D411" w14:textId="77777777" w:rsidR="00F30303" w:rsidRPr="00F30303" w:rsidRDefault="00F30303" w:rsidP="006B6B27">
      <w:pPr>
        <w:shd w:val="clear" w:color="auto" w:fill="FFFFFF"/>
        <w:spacing w:after="0" w:line="360" w:lineRule="auto"/>
        <w:jc w:val="both"/>
        <w:rPr>
          <w:rFonts w:ascii="Times New Roman" w:eastAsia="Times New Roman" w:hAnsi="Times New Roman" w:cs="Times New Roman"/>
          <w:color w:val="000000"/>
          <w:sz w:val="24"/>
          <w:szCs w:val="24"/>
          <w:lang w:eastAsia="en-ID"/>
        </w:rPr>
      </w:pPr>
      <w:r w:rsidRPr="00F30303">
        <w:rPr>
          <w:rFonts w:ascii="Times New Roman" w:eastAsia="Times New Roman" w:hAnsi="Times New Roman" w:cs="Times New Roman"/>
          <w:i/>
          <w:iCs/>
          <w:color w:val="000000"/>
          <w:sz w:val="24"/>
          <w:szCs w:val="24"/>
          <w:bdr w:val="none" w:sz="0" w:space="0" w:color="auto" w:frame="1"/>
          <w:lang w:eastAsia="en-ID"/>
        </w:rPr>
        <w:t>Allahumma laa tahrrimna aj-rahaa walaa taftinnaa badahaa wagh firlanaa walahaa</w:t>
      </w:r>
    </w:p>
    <w:p w14:paraId="4259362A" w14:textId="77777777" w:rsidR="00F30303" w:rsidRPr="00F30303" w:rsidRDefault="00F30303" w:rsidP="006B6B27">
      <w:pPr>
        <w:numPr>
          <w:ilvl w:val="0"/>
          <w:numId w:val="10"/>
        </w:numPr>
        <w:spacing w:after="0" w:line="360" w:lineRule="auto"/>
        <w:ind w:left="1170"/>
        <w:jc w:val="both"/>
        <w:rPr>
          <w:rFonts w:ascii="Times New Roman" w:eastAsia="Times New Roman" w:hAnsi="Times New Roman" w:cs="Times New Roman"/>
          <w:color w:val="000000"/>
          <w:sz w:val="24"/>
          <w:szCs w:val="24"/>
          <w:lang w:eastAsia="en-ID"/>
        </w:rPr>
      </w:pPr>
      <w:r w:rsidRPr="00F30303">
        <w:rPr>
          <w:rFonts w:ascii="Times New Roman" w:eastAsia="Times New Roman" w:hAnsi="Times New Roman" w:cs="Times New Roman"/>
          <w:b/>
          <w:bCs/>
          <w:color w:val="000000"/>
          <w:sz w:val="24"/>
          <w:szCs w:val="24"/>
          <w:bdr w:val="none" w:sz="0" w:space="0" w:color="auto" w:frame="1"/>
          <w:lang w:eastAsia="en-ID"/>
        </w:rPr>
        <w:t>Bagi jenazah yang belum baligh seperti balita dan anak-anak;</w:t>
      </w:r>
    </w:p>
    <w:p w14:paraId="737FC69E" w14:textId="77777777" w:rsidR="00F30303" w:rsidRPr="00F30303" w:rsidRDefault="00F30303" w:rsidP="006B6B27">
      <w:pPr>
        <w:shd w:val="clear" w:color="auto" w:fill="FFFFFF"/>
        <w:spacing w:after="0" w:line="360" w:lineRule="auto"/>
        <w:jc w:val="both"/>
        <w:rPr>
          <w:rFonts w:ascii="Times New Roman" w:eastAsia="Times New Roman" w:hAnsi="Times New Roman" w:cs="Times New Roman"/>
          <w:color w:val="000000"/>
          <w:sz w:val="24"/>
          <w:szCs w:val="24"/>
          <w:lang w:eastAsia="en-ID"/>
        </w:rPr>
      </w:pPr>
      <w:r w:rsidRPr="00F30303">
        <w:rPr>
          <w:rFonts w:ascii="Times New Roman" w:eastAsia="Times New Roman" w:hAnsi="Times New Roman" w:cs="Times New Roman"/>
          <w:i/>
          <w:iCs/>
          <w:color w:val="000000"/>
          <w:sz w:val="24"/>
          <w:szCs w:val="24"/>
          <w:bdr w:val="none" w:sz="0" w:space="0" w:color="auto" w:frame="1"/>
          <w:lang w:eastAsia="en-ID"/>
        </w:rPr>
        <w:t>"Allaahummaj 'alhu farothon wa dzukhron liwaalidaihi, wa syafii'an mujaaban. Allaahumma tsaqqil bihi mawaaziinahumaa wa a'zhim bihi ujuurohumaa, wa alhiqhu bishoolihil muminiin, waj 'alhu fii kafaalati ibroohiim, wa qihi birohmatika 'adzaabal jahiim, wa abdilhu daaron khoiron min daarihi, wa ahlan khoiron min ahlihi. Allaahummaghfir li-aslaafinaa, wa afroothinaa wa man sabaqonaa bil iimaan."</w:t>
      </w:r>
    </w:p>
    <w:p w14:paraId="07F398AF" w14:textId="77777777" w:rsidR="00F30303" w:rsidRPr="00F30303" w:rsidRDefault="00F30303" w:rsidP="006B6B27">
      <w:pPr>
        <w:shd w:val="clear" w:color="auto" w:fill="FFFFFF"/>
        <w:spacing w:after="0" w:line="360" w:lineRule="auto"/>
        <w:jc w:val="both"/>
        <w:rPr>
          <w:rFonts w:ascii="Times New Roman" w:eastAsia="Times New Roman" w:hAnsi="Times New Roman" w:cs="Times New Roman"/>
          <w:color w:val="000000"/>
          <w:sz w:val="24"/>
          <w:szCs w:val="24"/>
          <w:lang w:eastAsia="en-ID"/>
        </w:rPr>
      </w:pPr>
      <w:r w:rsidRPr="00F30303">
        <w:rPr>
          <w:rFonts w:ascii="Times New Roman" w:eastAsia="Times New Roman" w:hAnsi="Times New Roman" w:cs="Times New Roman"/>
          <w:color w:val="000000"/>
          <w:sz w:val="24"/>
          <w:szCs w:val="24"/>
          <w:lang w:eastAsia="en-ID"/>
        </w:rPr>
        <w:t>Artinya: "Ya Allah, jadikanlah kematian anak ini sebagai pahala yang didahulukan, simpanan bagi kedua orang tuanya dan pemberi syafaat yang dikabulkan doanya. Ya Allah, dengan musibah ini, beratkanlah timbangan perbuatan mereka dan berilah pahala yang agung. Anak ini kumpulkan dengan orang-orang yang shalih dan jadikanlah dia dipelihara oleh Nabi Ibrahim. Peliharalah dia dengan rahmat-Mu dari siksaan Neraka Jahim. Berilah rumah yang lebih baik dari rumahnya (di dunia), berilah keluarga (di Surga) yang lebih baik daripada keluarganya (di dunia). Ya Allah, ampunilah pendahulu-pendahulu kami, anak-anak kami, dan orang-orang yang mendahului kami dalam keimanan."</w:t>
      </w:r>
    </w:p>
    <w:p w14:paraId="79A3DE81" w14:textId="7BDC46FB" w:rsidR="006B6B27" w:rsidRPr="006B6B27" w:rsidRDefault="006B6B27" w:rsidP="00FA0AB5">
      <w:pPr>
        <w:pStyle w:val="Heading2"/>
        <w:numPr>
          <w:ilvl w:val="0"/>
          <w:numId w:val="11"/>
        </w:numPr>
        <w:shd w:val="clear" w:color="auto" w:fill="FFFFFF"/>
        <w:spacing w:before="0" w:beforeAutospacing="0" w:after="0" w:afterAutospacing="0" w:line="360" w:lineRule="auto"/>
        <w:jc w:val="both"/>
        <w:rPr>
          <w:color w:val="000000"/>
          <w:sz w:val="24"/>
          <w:szCs w:val="24"/>
        </w:rPr>
      </w:pPr>
      <w:r w:rsidRPr="006B6B27">
        <w:rPr>
          <w:color w:val="000000"/>
          <w:sz w:val="24"/>
          <w:szCs w:val="24"/>
        </w:rPr>
        <w:lastRenderedPageBreak/>
        <w:t>Salam</w:t>
      </w:r>
    </w:p>
    <w:p w14:paraId="1E9BF812" w14:textId="5457F948" w:rsidR="006B6B27" w:rsidRPr="006B6B27" w:rsidRDefault="006B6B27" w:rsidP="006B6B27">
      <w:pPr>
        <w:pStyle w:val="NormalWeb"/>
        <w:shd w:val="clear" w:color="auto" w:fill="FFFFFF"/>
        <w:spacing w:before="0" w:beforeAutospacing="0" w:after="0" w:afterAutospacing="0" w:line="360" w:lineRule="auto"/>
        <w:jc w:val="both"/>
        <w:rPr>
          <w:color w:val="000000"/>
        </w:rPr>
      </w:pPr>
      <w:r w:rsidRPr="006B6B27">
        <w:rPr>
          <w:color w:val="000000"/>
        </w:rPr>
        <w:t>Setelah selesai melakukan pembacaan doa pada takbir ke empat, cara sholat jenazah selanjutnya diakhiri dengan mengucap salam sembari menolehkan kepala ke kanan dan ke kiri.</w:t>
      </w:r>
    </w:p>
    <w:p w14:paraId="4E032C67" w14:textId="6ACB4A46" w:rsidR="006B6B27" w:rsidRPr="006B6B27" w:rsidRDefault="006B6B27" w:rsidP="006B6B27">
      <w:pPr>
        <w:pStyle w:val="NormalWeb"/>
        <w:shd w:val="clear" w:color="auto" w:fill="FFFFFF"/>
        <w:spacing w:before="0" w:beforeAutospacing="0" w:after="0" w:afterAutospacing="0" w:line="360" w:lineRule="auto"/>
        <w:jc w:val="both"/>
        <w:rPr>
          <w:color w:val="000000"/>
        </w:rPr>
      </w:pPr>
    </w:p>
    <w:p w14:paraId="170A40D4" w14:textId="77777777" w:rsidR="006B6B27" w:rsidRPr="006B6B27" w:rsidRDefault="006B6B27" w:rsidP="006B6B27">
      <w:pPr>
        <w:pStyle w:val="Heading2"/>
        <w:shd w:val="clear" w:color="auto" w:fill="FFFFFF"/>
        <w:spacing w:before="0" w:beforeAutospacing="0" w:after="0" w:afterAutospacing="0" w:line="360" w:lineRule="auto"/>
        <w:jc w:val="both"/>
        <w:rPr>
          <w:color w:val="000000"/>
          <w:sz w:val="24"/>
          <w:szCs w:val="24"/>
        </w:rPr>
      </w:pPr>
      <w:r w:rsidRPr="006B6B27">
        <w:rPr>
          <w:color w:val="000000"/>
          <w:sz w:val="24"/>
          <w:szCs w:val="24"/>
        </w:rPr>
        <w:t>Berikut rangkuman cara sholat jenazah secara singkat</w:t>
      </w:r>
    </w:p>
    <w:p w14:paraId="7F65BB56" w14:textId="77777777" w:rsidR="006B6B27" w:rsidRPr="006B6B27" w:rsidRDefault="006B6B27" w:rsidP="006B6B27">
      <w:pPr>
        <w:pStyle w:val="NormalWeb"/>
        <w:shd w:val="clear" w:color="auto" w:fill="FFFFFF"/>
        <w:spacing w:before="0" w:beforeAutospacing="0" w:after="0" w:afterAutospacing="0" w:line="360" w:lineRule="auto"/>
        <w:jc w:val="both"/>
        <w:rPr>
          <w:color w:val="000000"/>
        </w:rPr>
      </w:pPr>
      <w:r w:rsidRPr="006B6B27">
        <w:rPr>
          <w:color w:val="000000"/>
        </w:rPr>
        <w:t>1. Membaca niat sholat jenazah.</w:t>
      </w:r>
    </w:p>
    <w:p w14:paraId="7CD0C687" w14:textId="77777777" w:rsidR="006B6B27" w:rsidRPr="006B6B27" w:rsidRDefault="006B6B27" w:rsidP="006B6B27">
      <w:pPr>
        <w:pStyle w:val="NormalWeb"/>
        <w:shd w:val="clear" w:color="auto" w:fill="FFFFFF"/>
        <w:spacing w:before="0" w:beforeAutospacing="0" w:after="0" w:afterAutospacing="0" w:line="360" w:lineRule="auto"/>
        <w:jc w:val="both"/>
        <w:rPr>
          <w:color w:val="000000"/>
        </w:rPr>
      </w:pPr>
      <w:r w:rsidRPr="006B6B27">
        <w:rPr>
          <w:color w:val="000000"/>
        </w:rPr>
        <w:t>2. Sholat dilakukan dengan berdiri (bagi yang mampu).</w:t>
      </w:r>
    </w:p>
    <w:p w14:paraId="705D25A5" w14:textId="77777777" w:rsidR="006B6B27" w:rsidRPr="006B6B27" w:rsidRDefault="006B6B27" w:rsidP="006B6B27">
      <w:pPr>
        <w:pStyle w:val="NormalWeb"/>
        <w:shd w:val="clear" w:color="auto" w:fill="FFFFFF"/>
        <w:spacing w:before="0" w:beforeAutospacing="0" w:after="0" w:afterAutospacing="0" w:line="360" w:lineRule="auto"/>
        <w:jc w:val="both"/>
        <w:rPr>
          <w:color w:val="000000"/>
        </w:rPr>
      </w:pPr>
      <w:r w:rsidRPr="006B6B27">
        <w:rPr>
          <w:color w:val="000000"/>
        </w:rPr>
        <w:t>3. Melakukan takbir pertama, diikuti bacaan surat Al-Fatihah.</w:t>
      </w:r>
    </w:p>
    <w:p w14:paraId="407A2DD7" w14:textId="77777777" w:rsidR="006B6B27" w:rsidRPr="006B6B27" w:rsidRDefault="006B6B27" w:rsidP="006B6B27">
      <w:pPr>
        <w:pStyle w:val="NormalWeb"/>
        <w:shd w:val="clear" w:color="auto" w:fill="FFFFFF"/>
        <w:spacing w:before="0" w:beforeAutospacing="0" w:after="0" w:afterAutospacing="0" w:line="360" w:lineRule="auto"/>
        <w:jc w:val="both"/>
        <w:rPr>
          <w:color w:val="000000"/>
        </w:rPr>
      </w:pPr>
      <w:r w:rsidRPr="006B6B27">
        <w:rPr>
          <w:color w:val="000000"/>
        </w:rPr>
        <w:t>4. Melakukan takbir kedua, diikuti bacaan shalawat nabi.</w:t>
      </w:r>
    </w:p>
    <w:p w14:paraId="2A3D7789" w14:textId="77777777" w:rsidR="006B6B27" w:rsidRPr="006B6B27" w:rsidRDefault="006B6B27" w:rsidP="006B6B27">
      <w:pPr>
        <w:pStyle w:val="NormalWeb"/>
        <w:shd w:val="clear" w:color="auto" w:fill="FFFFFF"/>
        <w:spacing w:before="0" w:beforeAutospacing="0" w:after="0" w:afterAutospacing="0" w:line="360" w:lineRule="auto"/>
        <w:jc w:val="both"/>
        <w:rPr>
          <w:color w:val="000000"/>
        </w:rPr>
      </w:pPr>
      <w:r w:rsidRPr="006B6B27">
        <w:rPr>
          <w:color w:val="000000"/>
        </w:rPr>
        <w:t>5. Melakukan takbir ketiga, diikuti bacaan doa tertentu yang telah dijelaskan sebelumnya.</w:t>
      </w:r>
    </w:p>
    <w:p w14:paraId="131F81DD" w14:textId="77777777" w:rsidR="006B6B27" w:rsidRPr="006B6B27" w:rsidRDefault="006B6B27" w:rsidP="006B6B27">
      <w:pPr>
        <w:pStyle w:val="NormalWeb"/>
        <w:shd w:val="clear" w:color="auto" w:fill="FFFFFF"/>
        <w:spacing w:before="0" w:beforeAutospacing="0" w:after="0" w:afterAutospacing="0" w:line="360" w:lineRule="auto"/>
        <w:jc w:val="both"/>
        <w:rPr>
          <w:color w:val="000000"/>
        </w:rPr>
      </w:pPr>
      <w:r w:rsidRPr="006B6B27">
        <w:rPr>
          <w:color w:val="000000"/>
        </w:rPr>
        <w:t>6. Melakukan takbir keempat,diikuti bacaan doa tertentu yang telah dijelaskan sebelumnya.</w:t>
      </w:r>
    </w:p>
    <w:p w14:paraId="3AC5AC84" w14:textId="77777777" w:rsidR="006B6B27" w:rsidRPr="006B6B27" w:rsidRDefault="006B6B27" w:rsidP="006B6B27">
      <w:pPr>
        <w:pStyle w:val="NormalWeb"/>
        <w:shd w:val="clear" w:color="auto" w:fill="FFFFFF"/>
        <w:spacing w:before="0" w:beforeAutospacing="0" w:after="0" w:afterAutospacing="0" w:line="360" w:lineRule="auto"/>
        <w:jc w:val="both"/>
        <w:rPr>
          <w:color w:val="000000"/>
        </w:rPr>
      </w:pPr>
      <w:r w:rsidRPr="006B6B27">
        <w:rPr>
          <w:color w:val="000000"/>
        </w:rPr>
        <w:t>7. Salam.</w:t>
      </w:r>
    </w:p>
    <w:p w14:paraId="13ED5DFD" w14:textId="77777777" w:rsidR="006B6B27" w:rsidRPr="006B6B27" w:rsidRDefault="006B6B27" w:rsidP="006B6B27">
      <w:pPr>
        <w:pStyle w:val="NormalWeb"/>
        <w:shd w:val="clear" w:color="auto" w:fill="FFFFFF"/>
        <w:spacing w:before="0" w:beforeAutospacing="0" w:after="0" w:afterAutospacing="0" w:line="360" w:lineRule="auto"/>
        <w:jc w:val="both"/>
        <w:rPr>
          <w:color w:val="000000"/>
        </w:rPr>
      </w:pPr>
    </w:p>
    <w:p w14:paraId="72116982" w14:textId="77777777" w:rsidR="00F30303" w:rsidRPr="006B6B27" w:rsidRDefault="00F30303" w:rsidP="006B6B27">
      <w:pPr>
        <w:shd w:val="clear" w:color="auto" w:fill="FFFFFF"/>
        <w:spacing w:after="0" w:line="360" w:lineRule="auto"/>
        <w:ind w:left="360"/>
        <w:jc w:val="both"/>
        <w:rPr>
          <w:rFonts w:ascii="Times New Roman" w:eastAsia="Times New Roman" w:hAnsi="Times New Roman" w:cs="Times New Roman"/>
          <w:color w:val="000000"/>
          <w:sz w:val="24"/>
          <w:szCs w:val="24"/>
          <w:lang w:eastAsia="en-ID"/>
        </w:rPr>
      </w:pPr>
    </w:p>
    <w:p w14:paraId="703641EB" w14:textId="77777777" w:rsidR="000F3D4F" w:rsidRPr="006B6B27" w:rsidRDefault="000F3D4F" w:rsidP="006B6B27">
      <w:pPr>
        <w:pStyle w:val="Heading2"/>
        <w:shd w:val="clear" w:color="auto" w:fill="FFFFFF"/>
        <w:spacing w:before="0" w:beforeAutospacing="0" w:after="0" w:afterAutospacing="0" w:line="360" w:lineRule="auto"/>
        <w:ind w:left="720"/>
        <w:jc w:val="both"/>
        <w:rPr>
          <w:color w:val="000000"/>
          <w:sz w:val="24"/>
          <w:szCs w:val="24"/>
        </w:rPr>
      </w:pPr>
    </w:p>
    <w:sectPr w:rsidR="000F3D4F" w:rsidRPr="006B6B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65CCF"/>
    <w:multiLevelType w:val="multilevel"/>
    <w:tmpl w:val="8570C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64371A"/>
    <w:multiLevelType w:val="multilevel"/>
    <w:tmpl w:val="2468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B77F59"/>
    <w:multiLevelType w:val="multilevel"/>
    <w:tmpl w:val="9330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257C35"/>
    <w:multiLevelType w:val="hybridMultilevel"/>
    <w:tmpl w:val="A60499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58B78E0"/>
    <w:multiLevelType w:val="multilevel"/>
    <w:tmpl w:val="E3109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FB71D8"/>
    <w:multiLevelType w:val="multilevel"/>
    <w:tmpl w:val="5E3C8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4D3535"/>
    <w:multiLevelType w:val="multilevel"/>
    <w:tmpl w:val="EFCA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032D6E"/>
    <w:multiLevelType w:val="multilevel"/>
    <w:tmpl w:val="0F547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F94429"/>
    <w:multiLevelType w:val="multilevel"/>
    <w:tmpl w:val="184E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BB1668"/>
    <w:multiLevelType w:val="multilevel"/>
    <w:tmpl w:val="A6D81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E118F9"/>
    <w:multiLevelType w:val="hybridMultilevel"/>
    <w:tmpl w:val="A9189E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9"/>
  </w:num>
  <w:num w:numId="2">
    <w:abstractNumId w:val="0"/>
  </w:num>
  <w:num w:numId="3">
    <w:abstractNumId w:val="4"/>
  </w:num>
  <w:num w:numId="4">
    <w:abstractNumId w:val="5"/>
  </w:num>
  <w:num w:numId="5">
    <w:abstractNumId w:val="3"/>
  </w:num>
  <w:num w:numId="6">
    <w:abstractNumId w:val="1"/>
  </w:num>
  <w:num w:numId="7">
    <w:abstractNumId w:val="8"/>
  </w:num>
  <w:num w:numId="8">
    <w:abstractNumId w:val="6"/>
  </w:num>
  <w:num w:numId="9">
    <w:abstractNumId w:val="7"/>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4F"/>
    <w:rsid w:val="00070FB3"/>
    <w:rsid w:val="000F3D4F"/>
    <w:rsid w:val="006B6B27"/>
    <w:rsid w:val="00F30303"/>
    <w:rsid w:val="00FA0A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538E3"/>
  <w15:chartTrackingRefBased/>
  <w15:docId w15:val="{D9E20EB3-3E68-4B2A-BD05-5A05007E0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F3D4F"/>
    <w:pPr>
      <w:spacing w:before="100" w:beforeAutospacing="1" w:after="100" w:afterAutospacing="1" w:line="240" w:lineRule="auto"/>
      <w:outlineLvl w:val="1"/>
    </w:pPr>
    <w:rPr>
      <w:rFonts w:ascii="Times New Roman" w:eastAsia="Times New Roman" w:hAnsi="Times New Roman" w:cs="Times New Roman"/>
      <w:b/>
      <w:bCs/>
      <w:sz w:val="36"/>
      <w:szCs w:val="36"/>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3D4F"/>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uiPriority w:val="99"/>
    <w:semiHidden/>
    <w:unhideWhenUsed/>
    <w:rsid w:val="000F3D4F"/>
    <w:rPr>
      <w:color w:val="0000FF"/>
      <w:u w:val="single"/>
    </w:rPr>
  </w:style>
  <w:style w:type="character" w:styleId="Emphasis">
    <w:name w:val="Emphasis"/>
    <w:basedOn w:val="DefaultParagraphFont"/>
    <w:uiPriority w:val="20"/>
    <w:qFormat/>
    <w:rsid w:val="000F3D4F"/>
    <w:rPr>
      <w:i/>
      <w:iCs/>
    </w:rPr>
  </w:style>
  <w:style w:type="character" w:customStyle="1" w:styleId="Heading2Char">
    <w:name w:val="Heading 2 Char"/>
    <w:basedOn w:val="DefaultParagraphFont"/>
    <w:link w:val="Heading2"/>
    <w:uiPriority w:val="9"/>
    <w:rsid w:val="000F3D4F"/>
    <w:rPr>
      <w:rFonts w:ascii="Times New Roman" w:eastAsia="Times New Roman" w:hAnsi="Times New Roman" w:cs="Times New Roman"/>
      <w:b/>
      <w:bCs/>
      <w:sz w:val="36"/>
      <w:szCs w:val="36"/>
      <w:lang w:eastAsia="en-ID"/>
    </w:rPr>
  </w:style>
  <w:style w:type="paragraph" w:styleId="ListParagraph">
    <w:name w:val="List Paragraph"/>
    <w:basedOn w:val="Normal"/>
    <w:uiPriority w:val="34"/>
    <w:qFormat/>
    <w:rsid w:val="000F3D4F"/>
    <w:pPr>
      <w:ind w:left="720"/>
      <w:contextualSpacing/>
    </w:pPr>
  </w:style>
  <w:style w:type="character" w:styleId="Strong">
    <w:name w:val="Strong"/>
    <w:basedOn w:val="DefaultParagraphFont"/>
    <w:uiPriority w:val="22"/>
    <w:qFormat/>
    <w:rsid w:val="00F303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44430">
      <w:bodyDiv w:val="1"/>
      <w:marLeft w:val="0"/>
      <w:marRight w:val="0"/>
      <w:marTop w:val="0"/>
      <w:marBottom w:val="0"/>
      <w:divBdr>
        <w:top w:val="none" w:sz="0" w:space="0" w:color="auto"/>
        <w:left w:val="none" w:sz="0" w:space="0" w:color="auto"/>
        <w:bottom w:val="none" w:sz="0" w:space="0" w:color="auto"/>
        <w:right w:val="none" w:sz="0" w:space="0" w:color="auto"/>
      </w:divBdr>
    </w:div>
    <w:div w:id="165442789">
      <w:bodyDiv w:val="1"/>
      <w:marLeft w:val="0"/>
      <w:marRight w:val="0"/>
      <w:marTop w:val="0"/>
      <w:marBottom w:val="0"/>
      <w:divBdr>
        <w:top w:val="none" w:sz="0" w:space="0" w:color="auto"/>
        <w:left w:val="none" w:sz="0" w:space="0" w:color="auto"/>
        <w:bottom w:val="none" w:sz="0" w:space="0" w:color="auto"/>
        <w:right w:val="none" w:sz="0" w:space="0" w:color="auto"/>
      </w:divBdr>
    </w:div>
    <w:div w:id="400177629">
      <w:bodyDiv w:val="1"/>
      <w:marLeft w:val="0"/>
      <w:marRight w:val="0"/>
      <w:marTop w:val="0"/>
      <w:marBottom w:val="0"/>
      <w:divBdr>
        <w:top w:val="none" w:sz="0" w:space="0" w:color="auto"/>
        <w:left w:val="none" w:sz="0" w:space="0" w:color="auto"/>
        <w:bottom w:val="none" w:sz="0" w:space="0" w:color="auto"/>
        <w:right w:val="none" w:sz="0" w:space="0" w:color="auto"/>
      </w:divBdr>
    </w:div>
    <w:div w:id="574359332">
      <w:bodyDiv w:val="1"/>
      <w:marLeft w:val="0"/>
      <w:marRight w:val="0"/>
      <w:marTop w:val="0"/>
      <w:marBottom w:val="0"/>
      <w:divBdr>
        <w:top w:val="none" w:sz="0" w:space="0" w:color="auto"/>
        <w:left w:val="none" w:sz="0" w:space="0" w:color="auto"/>
        <w:bottom w:val="none" w:sz="0" w:space="0" w:color="auto"/>
        <w:right w:val="none" w:sz="0" w:space="0" w:color="auto"/>
      </w:divBdr>
    </w:div>
    <w:div w:id="738164320">
      <w:bodyDiv w:val="1"/>
      <w:marLeft w:val="0"/>
      <w:marRight w:val="0"/>
      <w:marTop w:val="0"/>
      <w:marBottom w:val="0"/>
      <w:divBdr>
        <w:top w:val="none" w:sz="0" w:space="0" w:color="auto"/>
        <w:left w:val="none" w:sz="0" w:space="0" w:color="auto"/>
        <w:bottom w:val="none" w:sz="0" w:space="0" w:color="auto"/>
        <w:right w:val="none" w:sz="0" w:space="0" w:color="auto"/>
      </w:divBdr>
    </w:div>
    <w:div w:id="933518967">
      <w:bodyDiv w:val="1"/>
      <w:marLeft w:val="0"/>
      <w:marRight w:val="0"/>
      <w:marTop w:val="0"/>
      <w:marBottom w:val="0"/>
      <w:divBdr>
        <w:top w:val="none" w:sz="0" w:space="0" w:color="auto"/>
        <w:left w:val="none" w:sz="0" w:space="0" w:color="auto"/>
        <w:bottom w:val="none" w:sz="0" w:space="0" w:color="auto"/>
        <w:right w:val="none" w:sz="0" w:space="0" w:color="auto"/>
      </w:divBdr>
    </w:div>
    <w:div w:id="1019432275">
      <w:bodyDiv w:val="1"/>
      <w:marLeft w:val="0"/>
      <w:marRight w:val="0"/>
      <w:marTop w:val="0"/>
      <w:marBottom w:val="0"/>
      <w:divBdr>
        <w:top w:val="none" w:sz="0" w:space="0" w:color="auto"/>
        <w:left w:val="none" w:sz="0" w:space="0" w:color="auto"/>
        <w:bottom w:val="none" w:sz="0" w:space="0" w:color="auto"/>
        <w:right w:val="none" w:sz="0" w:space="0" w:color="auto"/>
      </w:divBdr>
    </w:div>
    <w:div w:id="1271595060">
      <w:bodyDiv w:val="1"/>
      <w:marLeft w:val="0"/>
      <w:marRight w:val="0"/>
      <w:marTop w:val="0"/>
      <w:marBottom w:val="0"/>
      <w:divBdr>
        <w:top w:val="none" w:sz="0" w:space="0" w:color="auto"/>
        <w:left w:val="none" w:sz="0" w:space="0" w:color="auto"/>
        <w:bottom w:val="none" w:sz="0" w:space="0" w:color="auto"/>
        <w:right w:val="none" w:sz="0" w:space="0" w:color="auto"/>
      </w:divBdr>
    </w:div>
    <w:div w:id="1315794092">
      <w:bodyDiv w:val="1"/>
      <w:marLeft w:val="0"/>
      <w:marRight w:val="0"/>
      <w:marTop w:val="0"/>
      <w:marBottom w:val="0"/>
      <w:divBdr>
        <w:top w:val="none" w:sz="0" w:space="0" w:color="auto"/>
        <w:left w:val="none" w:sz="0" w:space="0" w:color="auto"/>
        <w:bottom w:val="none" w:sz="0" w:space="0" w:color="auto"/>
        <w:right w:val="none" w:sz="0" w:space="0" w:color="auto"/>
      </w:divBdr>
    </w:div>
    <w:div w:id="1705475712">
      <w:bodyDiv w:val="1"/>
      <w:marLeft w:val="0"/>
      <w:marRight w:val="0"/>
      <w:marTop w:val="0"/>
      <w:marBottom w:val="0"/>
      <w:divBdr>
        <w:top w:val="none" w:sz="0" w:space="0" w:color="auto"/>
        <w:left w:val="none" w:sz="0" w:space="0" w:color="auto"/>
        <w:bottom w:val="none" w:sz="0" w:space="0" w:color="auto"/>
        <w:right w:val="none" w:sz="0" w:space="0" w:color="auto"/>
      </w:divBdr>
    </w:div>
    <w:div w:id="1907959422">
      <w:bodyDiv w:val="1"/>
      <w:marLeft w:val="0"/>
      <w:marRight w:val="0"/>
      <w:marTop w:val="0"/>
      <w:marBottom w:val="0"/>
      <w:divBdr>
        <w:top w:val="none" w:sz="0" w:space="0" w:color="auto"/>
        <w:left w:val="none" w:sz="0" w:space="0" w:color="auto"/>
        <w:bottom w:val="none" w:sz="0" w:space="0" w:color="auto"/>
        <w:right w:val="none" w:sz="0" w:space="0" w:color="auto"/>
      </w:divBdr>
    </w:div>
    <w:div w:id="202974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imela.com/article-tags/festival-fashion-kain-indonesi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1265</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2021-07-09T09:44:00Z</dcterms:created>
  <dcterms:modified xsi:type="dcterms:W3CDTF">2021-07-09T10:06:00Z</dcterms:modified>
</cp:coreProperties>
</file>