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2B" w:rsidRPr="0082354A" w:rsidRDefault="0082354A" w:rsidP="0082354A">
      <w:pPr>
        <w:spacing w:after="0" w:line="240" w:lineRule="auto"/>
        <w:jc w:val="center"/>
        <w:rPr>
          <w:rStyle w:val="fontstyle01"/>
          <w:rFonts w:ascii="Times New Roman" w:eastAsia="Arial" w:hAnsi="Times New Roman" w:cs="Times New Roman"/>
          <w:b/>
          <w:sz w:val="40"/>
          <w:szCs w:val="40"/>
        </w:rPr>
      </w:pP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Verifikasi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K</w:t>
      </w: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elayakan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T</w:t>
      </w: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indak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L</w:t>
      </w: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anjut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A</w:t>
      </w: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udit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T</w:t>
      </w:r>
      <w:proofErr w:type="spellStart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eknologi</w:t>
      </w:r>
      <w:proofErr w:type="spellEnd"/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 xml:space="preserve"> </w:t>
      </w:r>
      <w:r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  <w:lang w:val="id-ID"/>
        </w:rPr>
        <w:t>I</w:t>
      </w:r>
      <w:proofErr w:type="spellStart"/>
      <w:r w:rsidR="00886F2B" w:rsidRPr="0082354A">
        <w:rPr>
          <w:rStyle w:val="fontstyle01"/>
          <w:rFonts w:ascii="Times New Roman" w:eastAsia="Arial" w:hAnsi="Times New Roman" w:cs="Times New Roman"/>
          <w:b/>
          <w:sz w:val="40"/>
          <w:szCs w:val="40"/>
        </w:rPr>
        <w:t>nformasi</w:t>
      </w:r>
      <w:proofErr w:type="spellEnd"/>
    </w:p>
    <w:p w:rsidR="00886F2B" w:rsidRPr="0010041E" w:rsidRDefault="00886F2B" w:rsidP="00886F2B">
      <w:pPr>
        <w:spacing w:after="0" w:line="240" w:lineRule="auto"/>
        <w:rPr>
          <w:sz w:val="24"/>
        </w:rPr>
      </w:pPr>
    </w:p>
    <w:p w:rsidR="00886F2B" w:rsidRDefault="00886F2B" w:rsidP="00886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54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82354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2354A">
        <w:rPr>
          <w:rFonts w:ascii="Times New Roman" w:hAnsi="Times New Roman" w:cs="Times New Roman"/>
          <w:sz w:val="24"/>
          <w:szCs w:val="24"/>
        </w:rPr>
        <w:t xml:space="preserve">audit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auditor internal (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Inspektorat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(BPK)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pemeriksaannya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2354A">
        <w:rPr>
          <w:rFonts w:ascii="Times New Roman" w:hAnsi="Times New Roman" w:cs="Times New Roman"/>
          <w:sz w:val="24"/>
          <w:szCs w:val="24"/>
        </w:rPr>
        <w:t xml:space="preserve"> auditor internal </w:t>
      </w:r>
      <w:proofErr w:type="spellStart"/>
      <w:r w:rsidRPr="008235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[9].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Audit (TLHA)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(TLHP)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diaudit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internal auditor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auditor.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F46EF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46EFE">
        <w:rPr>
          <w:rFonts w:ascii="Times New Roman" w:hAnsi="Times New Roman" w:cs="Times New Roman"/>
          <w:sz w:val="24"/>
          <w:szCs w:val="24"/>
        </w:rPr>
        <w:t>.</w:t>
      </w:r>
    </w:p>
    <w:p w:rsidR="009A6260" w:rsidRPr="00886F2B" w:rsidRDefault="009A6260" w:rsidP="00F46EFE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666666"/>
          <w:lang w:val="id-ID"/>
        </w:rPr>
      </w:pPr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  <w:b/>
          <w:bCs/>
        </w:rPr>
        <w:t>Pengertian</w:t>
      </w:r>
      <w:proofErr w:type="spellEnd"/>
      <w:r w:rsidRPr="00886F2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  <w:b/>
          <w:bCs/>
        </w:rPr>
        <w:t>Verifikasi</w:t>
      </w:r>
      <w:proofErr w:type="spellEnd"/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Verifikasi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adalah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salah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satu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bentuk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pengawasan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melalui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pen</w:t>
      </w:r>
      <w:r w:rsidR="00F46EFE" w:rsidRPr="00886F2B">
        <w:rPr>
          <w:rFonts w:ascii="Times New Roman" w:eastAsia="Times New Roman" w:hAnsi="Times New Roman" w:cs="Times New Roman"/>
        </w:rPr>
        <w:t>gujian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terhadap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F46EFE" w:rsidRPr="00886F2B">
        <w:rPr>
          <w:rFonts w:ascii="Times New Roman" w:eastAsia="Times New Roman" w:hAnsi="Times New Roman" w:cs="Times New Roman"/>
        </w:rPr>
        <w:t>dokumen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r w:rsidR="00EB033B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033B" w:rsidRPr="00886F2B">
        <w:rPr>
          <w:rFonts w:ascii="Times New Roman" w:eastAsia="Times New Roman" w:hAnsi="Times New Roman" w:cs="Times New Roman"/>
        </w:rPr>
        <w:t>secara</w:t>
      </w:r>
      <w:proofErr w:type="spellEnd"/>
      <w:proofErr w:type="gramEnd"/>
      <w:r w:rsidR="00EB033B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administratif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pedoman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kriteria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berlaku</w:t>
      </w:r>
      <w:proofErr w:type="spellEnd"/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  <w:b/>
          <w:bCs/>
        </w:rPr>
        <w:t>Tujuan</w:t>
      </w:r>
      <w:proofErr w:type="spellEnd"/>
      <w:r w:rsidRPr="00886F2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  <w:b/>
          <w:bCs/>
        </w:rPr>
        <w:t>Verifikasi</w:t>
      </w:r>
      <w:proofErr w:type="spellEnd"/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Beberapa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tujuan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dalam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melakukan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verifikasi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adalah</w:t>
      </w:r>
      <w:proofErr w:type="spellEnd"/>
      <w:r w:rsidRPr="00886F2B">
        <w:rPr>
          <w:rFonts w:ascii="Times New Roman" w:eastAsia="Times New Roman" w:hAnsi="Times New Roman" w:cs="Times New Roman"/>
        </w:rPr>
        <w:t>:</w:t>
      </w:r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Mencegah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terjadinya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penyimpangan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dapat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merugikan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negara</w:t>
      </w:r>
      <w:proofErr w:type="spellEnd"/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kelengkapan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6F2B">
        <w:rPr>
          <w:rFonts w:ascii="Times New Roman" w:eastAsia="Times New Roman" w:hAnsi="Times New Roman" w:cs="Times New Roman"/>
        </w:rPr>
        <w:t>kebenaran</w:t>
      </w:r>
      <w:proofErr w:type="spellEnd"/>
      <w:r w:rsidR="00EB033B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033B" w:rsidRPr="00886F2B">
        <w:rPr>
          <w:rFonts w:ascii="Times New Roman" w:eastAsia="Times New Roman" w:hAnsi="Times New Roman" w:cs="Times New Roman"/>
        </w:rPr>
        <w:t>dan</w:t>
      </w:r>
      <w:proofErr w:type="spellEnd"/>
      <w:r w:rsidR="00EB033B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033B" w:rsidRPr="00886F2B">
        <w:rPr>
          <w:rFonts w:ascii="Times New Roman" w:eastAsia="Times New Roman" w:hAnsi="Times New Roman" w:cs="Times New Roman"/>
        </w:rPr>
        <w:t>validitas</w:t>
      </w:r>
      <w:proofErr w:type="spellEnd"/>
      <w:r w:rsidR="00EB033B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033B" w:rsidRPr="00886F2B">
        <w:rPr>
          <w:rFonts w:ascii="Times New Roman" w:eastAsia="Times New Roman" w:hAnsi="Times New Roman" w:cs="Times New Roman"/>
        </w:rPr>
        <w:t>dokumen</w:t>
      </w:r>
      <w:proofErr w:type="spellEnd"/>
      <w:r w:rsidR="00EB033B" w:rsidRPr="00886F2B">
        <w:rPr>
          <w:rFonts w:ascii="Times New Roman" w:eastAsia="Times New Roman" w:hAnsi="Times New Roman" w:cs="Times New Roman"/>
        </w:rPr>
        <w:t xml:space="preserve"> </w:t>
      </w:r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Pr="00886F2B">
        <w:rPr>
          <w:rFonts w:ascii="Times New Roman" w:eastAsia="Times New Roman" w:hAnsi="Times New Roman" w:cs="Times New Roman"/>
        </w:rPr>
        <w:t>perencanaan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kerjasama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ketentuan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(MOU,KAK, </w:t>
      </w:r>
      <w:proofErr w:type="spellStart"/>
      <w:r w:rsidRPr="00886F2B">
        <w:rPr>
          <w:rFonts w:ascii="Times New Roman" w:eastAsia="Times New Roman" w:hAnsi="Times New Roman" w:cs="Times New Roman"/>
        </w:rPr>
        <w:t>Rencana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Kerja,RAB</w:t>
      </w:r>
      <w:proofErr w:type="spellEnd"/>
    </w:p>
    <w:p w:rsidR="009A6260" w:rsidRPr="00886F2B" w:rsidRDefault="00EB033B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p</w:t>
      </w:r>
      <w:r w:rsidR="009A6260" w:rsidRPr="00886F2B">
        <w:rPr>
          <w:rFonts w:ascii="Times New Roman" w:eastAsia="Times New Roman" w:hAnsi="Times New Roman" w:cs="Times New Roman"/>
        </w:rPr>
        <w:t xml:space="preserve">roses 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pengadaan</w:t>
      </w:r>
      <w:proofErr w:type="spellEnd"/>
      <w:r w:rsidR="009A6260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barang</w:t>
      </w:r>
      <w:proofErr w:type="spellEnd"/>
      <w:r w:rsidR="009A6260" w:rsidRPr="00886F2B">
        <w:rPr>
          <w:rFonts w:ascii="Times New Roman" w:eastAsia="Times New Roman" w:hAnsi="Times New Roman" w:cs="Times New Roman"/>
        </w:rPr>
        <w:t>/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jasa</w:t>
      </w:r>
      <w:proofErr w:type="spellEnd"/>
      <w:r w:rsidR="009A6260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sesuai</w:t>
      </w:r>
      <w:proofErr w:type="spellEnd"/>
      <w:r w:rsidR="009A6260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dengan</w:t>
      </w:r>
      <w:proofErr w:type="spellEnd"/>
      <w:r w:rsidR="009A6260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A6260" w:rsidRPr="00886F2B">
        <w:rPr>
          <w:rFonts w:ascii="Times New Roman" w:eastAsia="Times New Roman" w:hAnsi="Times New Roman" w:cs="Times New Roman"/>
        </w:rPr>
        <w:t>ketentuan</w:t>
      </w:r>
      <w:proofErr w:type="spellEnd"/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Pr="00886F2B">
        <w:rPr>
          <w:rFonts w:ascii="Times New Roman" w:eastAsia="Times New Roman" w:hAnsi="Times New Roman" w:cs="Times New Roman"/>
        </w:rPr>
        <w:t>pelaksanaan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pekerjaan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jadwal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waktu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6F2B">
        <w:rPr>
          <w:rFonts w:ascii="Times New Roman" w:eastAsia="Times New Roman" w:hAnsi="Times New Roman" w:cs="Times New Roman"/>
        </w:rPr>
        <w:t>tahapan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proses yang </w:t>
      </w:r>
      <w:proofErr w:type="spellStart"/>
      <w:r w:rsidRPr="00886F2B">
        <w:rPr>
          <w:rFonts w:ascii="Times New Roman" w:eastAsia="Times New Roman" w:hAnsi="Times New Roman" w:cs="Times New Roman"/>
        </w:rPr>
        <w:t>disepakati</w:t>
      </w:r>
      <w:proofErr w:type="spellEnd"/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bahwa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pelaporan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kegiatan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tahapan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pekerjaan</w:t>
      </w:r>
      <w:proofErr w:type="spellEnd"/>
    </w:p>
    <w:p w:rsidR="009A6260" w:rsidRPr="00886F2B" w:rsidRDefault="009A6260" w:rsidP="00F46EF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Memastikan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bahwa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produk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hasil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kerjasama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persyaratan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diperjanjikan</w:t>
      </w:r>
      <w:proofErr w:type="spellEnd"/>
      <w:r w:rsidRPr="00886F2B">
        <w:rPr>
          <w:rFonts w:ascii="Times New Roman" w:eastAsia="Times New Roman" w:hAnsi="Times New Roman" w:cs="Times New Roman"/>
        </w:rPr>
        <w:t>.</w:t>
      </w:r>
    </w:p>
    <w:p w:rsidR="00EB033B" w:rsidRPr="00886F2B" w:rsidRDefault="00EB033B" w:rsidP="00886F2B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</w:rPr>
      </w:pPr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Secara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umum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tujuan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dari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verifikasi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adalah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untuk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mencegah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terjadinya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salah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saji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material </w:t>
      </w:r>
      <w:proofErr w:type="spellStart"/>
      <w:r w:rsidRPr="00886F2B">
        <w:rPr>
          <w:rFonts w:ascii="Times New Roman" w:eastAsia="Times New Roman" w:hAnsi="Times New Roman" w:cs="Times New Roman"/>
        </w:rPr>
        <w:t>baiik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dilakukan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sengaja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maupun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tidak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disengaja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6F2B">
        <w:rPr>
          <w:rFonts w:ascii="Times New Roman" w:eastAsia="Times New Roman" w:hAnsi="Times New Roman" w:cs="Times New Roman"/>
        </w:rPr>
        <w:t>Dalam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hal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ini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verfikator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bertugas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untuk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memeriksa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apakah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berkas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direncanakan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oleh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pelaksana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kegiatan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aturan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berlaku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atau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tidak</w:t>
      </w:r>
      <w:proofErr w:type="spellEnd"/>
    </w:p>
    <w:p w:rsidR="00EB033B" w:rsidRPr="00886F2B" w:rsidRDefault="00EB033B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 w:rsidRPr="00886F2B">
        <w:rPr>
          <w:rFonts w:ascii="Times New Roman" w:eastAsia="Times New Roman" w:hAnsi="Times New Roman" w:cs="Times New Roman"/>
          <w:b/>
          <w:bCs/>
        </w:rPr>
        <w:t xml:space="preserve">Output </w:t>
      </w:r>
      <w:proofErr w:type="spellStart"/>
      <w:r w:rsidRPr="00886F2B">
        <w:rPr>
          <w:rFonts w:ascii="Times New Roman" w:eastAsia="Times New Roman" w:hAnsi="Times New Roman" w:cs="Times New Roman"/>
          <w:b/>
          <w:bCs/>
        </w:rPr>
        <w:t>Verifikasi</w:t>
      </w:r>
      <w:proofErr w:type="spellEnd"/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886F2B">
        <w:rPr>
          <w:rFonts w:ascii="Times New Roman" w:eastAsia="Times New Roman" w:hAnsi="Times New Roman" w:cs="Times New Roman"/>
        </w:rPr>
        <w:t>Rekomendasi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untuk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melakukan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tindakan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koreksi</w:t>
      </w:r>
      <w:proofErr w:type="spellEnd"/>
      <w:r w:rsidRPr="00886F2B">
        <w:rPr>
          <w:rFonts w:ascii="Times New Roman" w:eastAsia="Times New Roman" w:hAnsi="Times New Roman" w:cs="Times New Roman"/>
        </w:rPr>
        <w:t>/</w:t>
      </w:r>
      <w:proofErr w:type="spellStart"/>
      <w:r w:rsidRPr="00886F2B">
        <w:rPr>
          <w:rFonts w:ascii="Times New Roman" w:eastAsia="Times New Roman" w:hAnsi="Times New Roman" w:cs="Times New Roman"/>
        </w:rPr>
        <w:t>perbaikan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atas</w:t>
      </w:r>
      <w:proofErr w:type="spellEnd"/>
      <w:proofErr w:type="gramStart"/>
      <w:r w:rsidRPr="00886F2B">
        <w:rPr>
          <w:rFonts w:ascii="Times New Roman" w:eastAsia="Times New Roman" w:hAnsi="Times New Roman" w:cs="Times New Roman"/>
        </w:rPr>
        <w:t xml:space="preserve">  </w:t>
      </w:r>
      <w:proofErr w:type="spellStart"/>
      <w:r w:rsidRPr="00886F2B">
        <w:rPr>
          <w:rFonts w:ascii="Times New Roman" w:eastAsia="Times New Roman" w:hAnsi="Times New Roman" w:cs="Times New Roman"/>
        </w:rPr>
        <w:t>kesalahan</w:t>
      </w:r>
      <w:proofErr w:type="spellEnd"/>
      <w:proofErr w:type="gram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terjadi</w:t>
      </w:r>
      <w:proofErr w:type="spellEnd"/>
      <w:r w:rsidRPr="00886F2B">
        <w:rPr>
          <w:rFonts w:ascii="Times New Roman" w:eastAsia="Times New Roman" w:hAnsi="Times New Roman" w:cs="Times New Roman"/>
        </w:rPr>
        <w:t>/</w:t>
      </w:r>
      <w:proofErr w:type="spellStart"/>
      <w:r w:rsidRPr="00886F2B">
        <w:rPr>
          <w:rFonts w:ascii="Times New Roman" w:eastAsia="Times New Roman" w:hAnsi="Times New Roman" w:cs="Times New Roman"/>
        </w:rPr>
        <w:t>dijumpai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dalam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pelaksanaan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verifikasi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sebelum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kegiatan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dilaksanakan</w:t>
      </w:r>
      <w:proofErr w:type="spellEnd"/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 w:rsidRPr="00886F2B">
        <w:rPr>
          <w:rFonts w:ascii="Times New Roman" w:eastAsia="Times New Roman" w:hAnsi="Times New Roman" w:cs="Times New Roman"/>
          <w:b/>
          <w:bCs/>
        </w:rPr>
        <w:t>Output</w:t>
      </w:r>
    </w:p>
    <w:p w:rsidR="009A6260" w:rsidRPr="00886F2B" w:rsidRDefault="009A6260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r w:rsidRPr="00886F2B">
        <w:rPr>
          <w:rFonts w:ascii="Times New Roman" w:eastAsia="Times New Roman" w:hAnsi="Times New Roman" w:cs="Times New Roman"/>
        </w:rPr>
        <w:t xml:space="preserve">Auditor </w:t>
      </w:r>
      <w:proofErr w:type="spellStart"/>
      <w:r w:rsidRPr="00886F2B">
        <w:rPr>
          <w:rFonts w:ascii="Times New Roman" w:eastAsia="Times New Roman" w:hAnsi="Times New Roman" w:cs="Times New Roman"/>
        </w:rPr>
        <w:t>dalam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hal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ini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sebagai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pemeriksa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memberikan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kesimpulan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ata</w:t>
      </w:r>
      <w:r w:rsidR="00F46EFE" w:rsidRPr="00886F2B">
        <w:rPr>
          <w:rFonts w:ascii="Times New Roman" w:eastAsia="Times New Roman" w:hAnsi="Times New Roman" w:cs="Times New Roman"/>
        </w:rPr>
        <w:t>u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opini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apakah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laporan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disusun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wajar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sesuai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aturan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berlaku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6F2B">
        <w:rPr>
          <w:rFonts w:ascii="Times New Roman" w:eastAsia="Times New Roman" w:hAnsi="Times New Roman" w:cs="Times New Roman"/>
        </w:rPr>
        <w:t>serta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memberikan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kesimpulan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apakah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kegiatan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dilaksanakan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telah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tepat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sasaran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dengan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memperhatikan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prinsip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efektif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efisien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886F2B">
        <w:rPr>
          <w:rFonts w:ascii="Times New Roman" w:eastAsia="Times New Roman" w:hAnsi="Times New Roman" w:cs="Times New Roman"/>
        </w:rPr>
        <w:t>Hasil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dari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pemeriksaan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tersebut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menghasilkan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sebuah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rekomendasi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tertulis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diberikan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kepada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pimpinan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untuk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menindaklanjuti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temuan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886F2B">
        <w:rPr>
          <w:rFonts w:ascii="Times New Roman" w:eastAsia="Times New Roman" w:hAnsi="Times New Roman" w:cs="Times New Roman"/>
        </w:rPr>
        <w:t>didapatkan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selama</w:t>
      </w:r>
      <w:proofErr w:type="spellEnd"/>
      <w:r w:rsidRPr="00886F2B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Pr="00886F2B">
        <w:rPr>
          <w:rFonts w:ascii="Times New Roman" w:eastAsia="Times New Roman" w:hAnsi="Times New Roman" w:cs="Times New Roman"/>
        </w:rPr>
        <w:t>pengaudit</w:t>
      </w:r>
      <w:r w:rsidR="00F46EFE" w:rsidRPr="00886F2B">
        <w:rPr>
          <w:rFonts w:ascii="Times New Roman" w:eastAsia="Times New Roman" w:hAnsi="Times New Roman" w:cs="Times New Roman"/>
        </w:rPr>
        <w:t>an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dapat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merugikan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46EFE" w:rsidRPr="00886F2B">
        <w:rPr>
          <w:rFonts w:ascii="Times New Roman" w:eastAsia="Times New Roman" w:hAnsi="Times New Roman" w:cs="Times New Roman"/>
        </w:rPr>
        <w:t>entitas</w:t>
      </w:r>
      <w:proofErr w:type="spellEnd"/>
      <w:r w:rsidR="00F46EFE" w:rsidRPr="00886F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6F2B">
        <w:rPr>
          <w:rFonts w:ascii="Times New Roman" w:eastAsia="Times New Roman" w:hAnsi="Times New Roman" w:cs="Times New Roman"/>
        </w:rPr>
        <w:t>tersebut</w:t>
      </w:r>
      <w:proofErr w:type="spellEnd"/>
      <w:r w:rsidRPr="00886F2B">
        <w:rPr>
          <w:rFonts w:ascii="Times New Roman" w:eastAsia="Times New Roman" w:hAnsi="Times New Roman" w:cs="Times New Roman"/>
        </w:rPr>
        <w:t>.</w:t>
      </w:r>
    </w:p>
    <w:p w:rsidR="00886F2B" w:rsidRPr="00886F2B" w:rsidRDefault="00886F2B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val="id-ID"/>
        </w:rPr>
      </w:pPr>
      <w:r w:rsidRPr="00886F2B">
        <w:rPr>
          <w:rFonts w:ascii="Times New Roman" w:eastAsia="Times New Roman" w:hAnsi="Times New Roman" w:cs="Times New Roman"/>
          <w:lang w:val="id-ID"/>
        </w:rPr>
        <w:t>Contorh form tindak lanjut hasil audit ditampilkan pada gambar berikut:</w:t>
      </w:r>
    </w:p>
    <w:p w:rsidR="00886F2B" w:rsidRPr="00F46EFE" w:rsidRDefault="00886F2B" w:rsidP="00F46E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</w:rPr>
      </w:pPr>
      <w:r w:rsidRPr="00886F2B">
        <w:rPr>
          <w:noProof/>
          <w:highlight w:val="yellow"/>
        </w:rPr>
        <w:drawing>
          <wp:inline distT="0" distB="0" distL="0" distR="0" wp14:anchorId="504F0509" wp14:editId="204CC454">
            <wp:extent cx="5142586" cy="34747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01" t="9195" r="18641" b="14174"/>
                    <a:stretch/>
                  </pic:blipFill>
                  <pic:spPr bwMode="auto">
                    <a:xfrm>
                      <a:off x="0" y="0"/>
                      <a:ext cx="5149952" cy="3479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F2B" w:rsidRDefault="00886F2B" w:rsidP="009A6260">
      <w:pPr>
        <w:shd w:val="clear" w:color="auto" w:fill="FFFFFF"/>
        <w:spacing w:after="135" w:line="240" w:lineRule="auto"/>
        <w:rPr>
          <w:rFonts w:ascii="Roboto" w:eastAsia="Times New Roman" w:hAnsi="Roboto" w:cs="Times New Roman"/>
          <w:color w:val="343434"/>
          <w:sz w:val="20"/>
          <w:szCs w:val="20"/>
        </w:rPr>
      </w:pPr>
    </w:p>
    <w:p w:rsidR="009A6260" w:rsidRPr="003057A4" w:rsidRDefault="003057A4" w:rsidP="003057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proofErr w:type="spellStart"/>
      <w:r w:rsidRPr="003057A4">
        <w:rPr>
          <w:rFonts w:ascii="Times New Roman" w:hAnsi="Times New Roman" w:cs="Times New Roman"/>
        </w:rPr>
        <w:t>Kegiatan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penanganan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tindak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lanjut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temuan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hasil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pemeriksaan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merupakan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upaya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untuk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menyelesaikan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tindak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lanjut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atas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rekomendasi</w:t>
      </w:r>
      <w:proofErr w:type="spellEnd"/>
      <w:r w:rsidRPr="003057A4">
        <w:rPr>
          <w:rFonts w:ascii="Times New Roman" w:hAnsi="Times New Roman" w:cs="Times New Roman"/>
        </w:rPr>
        <w:t xml:space="preserve"> yang </w:t>
      </w:r>
      <w:r w:rsidRPr="003057A4">
        <w:rPr>
          <w:rFonts w:ascii="Times New Roman" w:hAnsi="Times New Roman" w:cs="Times New Roman"/>
          <w:lang w:val="id-ID"/>
        </w:rPr>
        <w:t>dihasilkan</w:t>
      </w:r>
      <w:r w:rsidRPr="003057A4">
        <w:rPr>
          <w:rFonts w:ascii="Times New Roman" w:hAnsi="Times New Roman" w:cs="Times New Roman"/>
        </w:rPr>
        <w:t xml:space="preserve">. </w:t>
      </w:r>
      <w:proofErr w:type="spellStart"/>
      <w:r w:rsidRPr="003057A4">
        <w:rPr>
          <w:rFonts w:ascii="Times New Roman" w:hAnsi="Times New Roman" w:cs="Times New Roman"/>
        </w:rPr>
        <w:t>Dalam</w:t>
      </w:r>
      <w:proofErr w:type="spellEnd"/>
      <w:r w:rsidRPr="003057A4">
        <w:rPr>
          <w:rFonts w:ascii="Times New Roman" w:hAnsi="Times New Roman" w:cs="Times New Roman"/>
        </w:rPr>
        <w:t xml:space="preserve"> proses </w:t>
      </w:r>
      <w:proofErr w:type="spellStart"/>
      <w:r w:rsidRPr="003057A4">
        <w:rPr>
          <w:rFonts w:ascii="Times New Roman" w:hAnsi="Times New Roman" w:cs="Times New Roman"/>
        </w:rPr>
        <w:t>penyelesaian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tindak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lanjut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hasil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pemeriksaan</w:t>
      </w:r>
      <w:proofErr w:type="spellEnd"/>
      <w:r w:rsidRPr="003057A4">
        <w:rPr>
          <w:rFonts w:ascii="Times New Roman" w:hAnsi="Times New Roman" w:cs="Times New Roman"/>
        </w:rPr>
        <w:t xml:space="preserve">, </w:t>
      </w:r>
      <w:proofErr w:type="spellStart"/>
      <w:r w:rsidRPr="003057A4">
        <w:rPr>
          <w:rFonts w:ascii="Times New Roman" w:hAnsi="Times New Roman" w:cs="Times New Roman"/>
        </w:rPr>
        <w:t>maka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pimpinan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puncak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r w:rsidRPr="003057A4">
        <w:rPr>
          <w:rFonts w:ascii="Times New Roman" w:hAnsi="Times New Roman" w:cs="Times New Roman"/>
          <w:lang w:val="id-ID"/>
        </w:rPr>
        <w:t>institusi yang diauditb</w:t>
      </w:r>
      <w:proofErr w:type="spellStart"/>
      <w:r w:rsidRPr="003057A4">
        <w:rPr>
          <w:rFonts w:ascii="Times New Roman" w:hAnsi="Times New Roman" w:cs="Times New Roman"/>
        </w:rPr>
        <w:t>harus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memiliki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komitmen</w:t>
      </w:r>
      <w:proofErr w:type="spellEnd"/>
      <w:r w:rsidRPr="003057A4">
        <w:rPr>
          <w:rFonts w:ascii="Times New Roman" w:hAnsi="Times New Roman" w:cs="Times New Roman"/>
        </w:rPr>
        <w:t xml:space="preserve"> yang </w:t>
      </w:r>
      <w:proofErr w:type="spellStart"/>
      <w:r w:rsidRPr="003057A4">
        <w:rPr>
          <w:rFonts w:ascii="Times New Roman" w:hAnsi="Times New Roman" w:cs="Times New Roman"/>
        </w:rPr>
        <w:t>kuat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terhadap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hasil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pemeriksaan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dan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pemahaman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mengenai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arti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pentingnya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kegiatan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pemeriksaan</w:t>
      </w:r>
      <w:proofErr w:type="spellEnd"/>
      <w:r w:rsidRPr="003057A4">
        <w:rPr>
          <w:rFonts w:ascii="Times New Roman" w:hAnsi="Times New Roman" w:cs="Times New Roman"/>
        </w:rPr>
        <w:t xml:space="preserve"> yang </w:t>
      </w:r>
      <w:proofErr w:type="spellStart"/>
      <w:r w:rsidRPr="003057A4">
        <w:rPr>
          <w:rFonts w:ascii="Times New Roman" w:hAnsi="Times New Roman" w:cs="Times New Roman"/>
        </w:rPr>
        <w:t>kemudian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direspon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dengan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baik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oleh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bawahan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dalam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rangka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peningkatan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kinerja</w:t>
      </w:r>
      <w:proofErr w:type="spellEnd"/>
      <w:r w:rsidRPr="003057A4">
        <w:rPr>
          <w:rFonts w:ascii="Times New Roman" w:hAnsi="Times New Roman" w:cs="Times New Roman"/>
        </w:rPr>
        <w:t>.</w:t>
      </w:r>
    </w:p>
    <w:p w:rsidR="003057A4" w:rsidRPr="003057A4" w:rsidRDefault="003057A4" w:rsidP="003057A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057A4">
        <w:rPr>
          <w:rFonts w:ascii="Times New Roman" w:hAnsi="Times New Roman" w:cs="Times New Roman"/>
        </w:rPr>
        <w:t>Upaya</w:t>
      </w:r>
      <w:proofErr w:type="spellEnd"/>
      <w:r w:rsidRPr="003057A4">
        <w:rPr>
          <w:rFonts w:ascii="Times New Roman" w:hAnsi="Times New Roman" w:cs="Times New Roman"/>
        </w:rPr>
        <w:t xml:space="preserve"> yang </w:t>
      </w:r>
      <w:r w:rsidRPr="003057A4">
        <w:rPr>
          <w:rFonts w:ascii="Times New Roman" w:hAnsi="Times New Roman" w:cs="Times New Roman"/>
          <w:lang w:val="id-ID"/>
        </w:rPr>
        <w:t xml:space="preserve">dapat </w:t>
      </w:r>
      <w:proofErr w:type="spellStart"/>
      <w:r w:rsidRPr="003057A4">
        <w:rPr>
          <w:rFonts w:ascii="Times New Roman" w:hAnsi="Times New Roman" w:cs="Times New Roman"/>
        </w:rPr>
        <w:t>dilakukan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r w:rsidRPr="003057A4">
        <w:rPr>
          <w:rFonts w:ascii="Times New Roman" w:hAnsi="Times New Roman" w:cs="Times New Roman"/>
          <w:lang w:val="id-ID"/>
        </w:rPr>
        <w:t xml:space="preserve">dalam </w:t>
      </w:r>
      <w:proofErr w:type="gramStart"/>
      <w:r w:rsidRPr="003057A4">
        <w:rPr>
          <w:rFonts w:ascii="Times New Roman" w:hAnsi="Times New Roman" w:cs="Times New Roman"/>
          <w:lang w:val="id-ID"/>
        </w:rPr>
        <w:t xml:space="preserve">menyikapi </w:t>
      </w:r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kegiatan</w:t>
      </w:r>
      <w:proofErr w:type="spellEnd"/>
      <w:proofErr w:type="gram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penanganan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tindak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lanjut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temuan</w:t>
      </w:r>
      <w:proofErr w:type="spellEnd"/>
      <w:r w:rsidRPr="003057A4">
        <w:rPr>
          <w:rFonts w:ascii="Times New Roman" w:hAnsi="Times New Roman" w:cs="Times New Roman"/>
        </w:rPr>
        <w:t xml:space="preserve"> </w:t>
      </w:r>
      <w:proofErr w:type="spellStart"/>
      <w:r w:rsidRPr="003057A4">
        <w:rPr>
          <w:rFonts w:ascii="Times New Roman" w:hAnsi="Times New Roman" w:cs="Times New Roman"/>
        </w:rPr>
        <w:t>yaitu</w:t>
      </w:r>
      <w:proofErr w:type="spellEnd"/>
      <w:r w:rsidRPr="003057A4">
        <w:rPr>
          <w:rFonts w:ascii="Times New Roman" w:hAnsi="Times New Roman" w:cs="Times New Roman"/>
        </w:rPr>
        <w:t xml:space="preserve"> : </w:t>
      </w:r>
    </w:p>
    <w:p w:rsidR="003057A4" w:rsidRPr="003057A4" w:rsidRDefault="003057A4" w:rsidP="003057A4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57A4">
        <w:rPr>
          <w:rFonts w:ascii="Times New Roman" w:hAnsi="Times New Roman" w:cs="Times New Roman"/>
          <w:sz w:val="24"/>
          <w:szCs w:val="24"/>
          <w:lang w:val="id-ID"/>
        </w:rPr>
        <w:lastRenderedPageBreak/>
        <w:t>P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ertama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menaikkan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(top management). Edison, et al (2016)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tekad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Priadana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260" w:rsidRDefault="003057A4" w:rsidP="003057A4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r w:rsidRPr="003057A4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r w:rsidRPr="003057A4">
        <w:rPr>
          <w:rFonts w:ascii="Times New Roman" w:hAnsi="Times New Roman" w:cs="Times New Roman"/>
          <w:sz w:val="24"/>
          <w:szCs w:val="24"/>
          <w:lang w:val="id-ID"/>
        </w:rPr>
        <w:t>pengawasan</w:t>
      </w:r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Inspektorat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program di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>.</w:t>
      </w:r>
    </w:p>
    <w:p w:rsidR="00761212" w:rsidRPr="00761212" w:rsidRDefault="00761212" w:rsidP="007612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761212">
        <w:rPr>
          <w:rFonts w:ascii="Times New Roman" w:eastAsia="Times New Roman" w:hAnsi="Times New Roman" w:cs="Times New Roman"/>
          <w:b/>
          <w:bCs/>
        </w:rPr>
        <w:t>Kesimpulan</w:t>
      </w:r>
      <w:proofErr w:type="spellEnd"/>
    </w:p>
    <w:p w:rsidR="00761212" w:rsidRPr="00761212" w:rsidRDefault="00761212" w:rsidP="007612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761212">
        <w:rPr>
          <w:rFonts w:ascii="Times New Roman" w:eastAsia="Times New Roman" w:hAnsi="Times New Roman" w:cs="Times New Roman"/>
        </w:rPr>
        <w:t>Secara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umum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peran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verifikasi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dan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audit </w:t>
      </w:r>
      <w:proofErr w:type="spellStart"/>
      <w:r w:rsidRPr="00761212">
        <w:rPr>
          <w:rFonts w:ascii="Times New Roman" w:eastAsia="Times New Roman" w:hAnsi="Times New Roman" w:cs="Times New Roman"/>
        </w:rPr>
        <w:t>sangat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penting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dalam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pengelolaan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suatu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entitas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61212">
        <w:rPr>
          <w:rFonts w:ascii="Times New Roman" w:eastAsia="Times New Roman" w:hAnsi="Times New Roman" w:cs="Times New Roman"/>
        </w:rPr>
        <w:t>Karena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masing-masing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saling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berkaitan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1212">
        <w:rPr>
          <w:rFonts w:ascii="Times New Roman" w:eastAsia="Times New Roman" w:hAnsi="Times New Roman" w:cs="Times New Roman"/>
        </w:rPr>
        <w:t>verifikasi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berfungsi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untuk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mencegah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terjadinya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penyimpangan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keuangan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761212">
        <w:rPr>
          <w:rFonts w:ascii="Times New Roman" w:eastAsia="Times New Roman" w:hAnsi="Times New Roman" w:cs="Times New Roman"/>
        </w:rPr>
        <w:t>dapat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merugikan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suatu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entitas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sedangkan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fungsi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audit </w:t>
      </w:r>
      <w:proofErr w:type="spellStart"/>
      <w:r w:rsidRPr="00761212">
        <w:rPr>
          <w:rFonts w:ascii="Times New Roman" w:eastAsia="Times New Roman" w:hAnsi="Times New Roman" w:cs="Times New Roman"/>
        </w:rPr>
        <w:t>adalah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untuk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memastikan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apakah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tidak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terdapat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salah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saji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yang material yang </w:t>
      </w:r>
      <w:proofErr w:type="spellStart"/>
      <w:r w:rsidRPr="00761212">
        <w:rPr>
          <w:rFonts w:ascii="Times New Roman" w:eastAsia="Times New Roman" w:hAnsi="Times New Roman" w:cs="Times New Roman"/>
        </w:rPr>
        <w:t>bisa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merugikan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entitas</w:t>
      </w:r>
      <w:proofErr w:type="spellEnd"/>
      <w:r w:rsidRPr="007612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1212">
        <w:rPr>
          <w:rFonts w:ascii="Times New Roman" w:eastAsia="Times New Roman" w:hAnsi="Times New Roman" w:cs="Times New Roman"/>
        </w:rPr>
        <w:t>tersebut</w:t>
      </w:r>
      <w:proofErr w:type="spellEnd"/>
      <w:r w:rsidRPr="00761212">
        <w:rPr>
          <w:rFonts w:ascii="Times New Roman" w:eastAsia="Times New Roman" w:hAnsi="Times New Roman" w:cs="Times New Roman"/>
        </w:rPr>
        <w:t>.</w:t>
      </w:r>
    </w:p>
    <w:p w:rsidR="00761212" w:rsidRPr="00761212" w:rsidRDefault="00761212" w:rsidP="00761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60" w:rsidRPr="003057A4" w:rsidRDefault="003057A4" w:rsidP="003057A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057A4">
        <w:rPr>
          <w:rFonts w:ascii="Times New Roman" w:hAnsi="Times New Roman" w:cs="Times New Roman"/>
          <w:sz w:val="24"/>
          <w:szCs w:val="24"/>
          <w:lang w:val="id-ID"/>
        </w:rPr>
        <w:t>Refferensi:</w:t>
      </w:r>
    </w:p>
    <w:p w:rsidR="003057A4" w:rsidRPr="003057A4" w:rsidRDefault="003057A4" w:rsidP="0076121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[1] </w:t>
      </w:r>
      <w:r w:rsidRPr="003057A4">
        <w:rPr>
          <w:rFonts w:ascii="Times New Roman" w:hAnsi="Times New Roman" w:cs="Times New Roman"/>
          <w:sz w:val="24"/>
          <w:szCs w:val="24"/>
        </w:rPr>
        <w:t xml:space="preserve">Edison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Emron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Anwar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Yohny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Imas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, 2016.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57A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Kesatu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057A4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Alfabeta</w:t>
      </w:r>
      <w:proofErr w:type="spellEnd"/>
    </w:p>
    <w:p w:rsidR="003057A4" w:rsidRPr="003057A4" w:rsidRDefault="003057A4" w:rsidP="00761212">
      <w:p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val="id-ID"/>
        </w:rPr>
        <w:t>[2]H</w:t>
      </w:r>
      <w:r w:rsidRPr="003057A4">
        <w:rPr>
          <w:rFonts w:ascii="Times New Roman" w:eastAsia="Times New Roman" w:hAnsi="Times New Roman" w:cs="Times New Roman"/>
          <w:color w:val="343434"/>
          <w:sz w:val="24"/>
          <w:szCs w:val="24"/>
        </w:rPr>
        <w:t>ttp://siskon.elektro.ub.ac.id/wp-content/uploads/2013/01/Laporan-Tindak-Lanjut-Audit-Internal-Muru-dan-Daftar-Ketidaksesuaian.pdf</w:t>
      </w:r>
    </w:p>
    <w:p w:rsidR="003057A4" w:rsidRPr="003057A4" w:rsidRDefault="003057A4" w:rsidP="007612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val="id-ID"/>
        </w:rPr>
        <w:t>[3]</w: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fldChar w:fldCharType="begin"/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instrText xml:space="preserve"> HYPERLINK "Https://id.wikipedia.org/wiki/Audit" </w:instrTex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fldChar w:fldCharType="separate"/>
      </w:r>
      <w:r w:rsidRPr="00FF6780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Pr="00FF6780">
        <w:rPr>
          <w:rStyle w:val="Hyperlink"/>
          <w:rFonts w:ascii="Times New Roman" w:eastAsia="Times New Roman" w:hAnsi="Times New Roman" w:cs="Times New Roman"/>
          <w:sz w:val="24"/>
          <w:szCs w:val="24"/>
        </w:rPr>
        <w:t>ttps://id.wikipedia.org/wiki/Audit</w: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A6260" w:rsidRPr="003057A4" w:rsidRDefault="003057A4" w:rsidP="007612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val="id-ID"/>
        </w:rPr>
        <w:t xml:space="preserve">[4] </w: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fldChar w:fldCharType="begin"/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instrText xml:space="preserve"> HYPERLINK "Https://kajiansektorpublik.wordpress.com/2010/03/11/verifikasi-keuangan/" </w:instrTex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fldChar w:fldCharType="separate"/>
      </w:r>
      <w:r w:rsidR="00761212" w:rsidRPr="00FF6780">
        <w:rPr>
          <w:rStyle w:val="Hyperlink"/>
          <w:rFonts w:ascii="Times New Roman" w:eastAsia="Times New Roman" w:hAnsi="Times New Roman" w:cs="Times New Roman"/>
          <w:sz w:val="24"/>
          <w:szCs w:val="24"/>
          <w:lang w:val="id-ID"/>
        </w:rPr>
        <w:t>H</w:t>
      </w:r>
      <w:r w:rsidR="00761212" w:rsidRPr="00FF6780">
        <w:rPr>
          <w:rStyle w:val="Hyperlink"/>
          <w:rFonts w:ascii="Times New Roman" w:eastAsia="Times New Roman" w:hAnsi="Times New Roman" w:cs="Times New Roman"/>
          <w:sz w:val="24"/>
          <w:szCs w:val="24"/>
        </w:rPr>
        <w:t>ttps://kajiansektorpublik.wordpress.com/2010/03/11/verifikasi-keuangan/</w:t>
      </w:r>
      <w:r w:rsidR="0082354A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057A4" w:rsidRPr="003057A4" w:rsidRDefault="003057A4" w:rsidP="0076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[5]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Sidik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Priadana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>, Management, Leadership &amp; Strategic (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A4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3057A4">
        <w:rPr>
          <w:rFonts w:ascii="Times New Roman" w:hAnsi="Times New Roman" w:cs="Times New Roman"/>
          <w:sz w:val="24"/>
          <w:szCs w:val="24"/>
        </w:rPr>
        <w:t xml:space="preserve"> UNPAS), 2012.</w:t>
      </w:r>
    </w:p>
    <w:sectPr w:rsidR="003057A4" w:rsidRPr="0030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64354"/>
    <w:multiLevelType w:val="hybridMultilevel"/>
    <w:tmpl w:val="4A6C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74E53"/>
    <w:multiLevelType w:val="multilevel"/>
    <w:tmpl w:val="F356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A05B7"/>
    <w:multiLevelType w:val="multilevel"/>
    <w:tmpl w:val="BA1E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55"/>
    <w:rsid w:val="0002681B"/>
    <w:rsid w:val="00193AF9"/>
    <w:rsid w:val="001F2655"/>
    <w:rsid w:val="003057A4"/>
    <w:rsid w:val="00492E69"/>
    <w:rsid w:val="00761212"/>
    <w:rsid w:val="0082354A"/>
    <w:rsid w:val="00886F2B"/>
    <w:rsid w:val="009A6260"/>
    <w:rsid w:val="00A50235"/>
    <w:rsid w:val="00CC61DF"/>
    <w:rsid w:val="00CD49AA"/>
    <w:rsid w:val="00D77215"/>
    <w:rsid w:val="00EB033B"/>
    <w:rsid w:val="00F46EFE"/>
    <w:rsid w:val="00F77E35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15EAC7-94DC-4F00-9EB2-32D1A1C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62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6260"/>
    <w:rPr>
      <w:color w:val="0000FF"/>
      <w:u w:val="single"/>
    </w:rPr>
  </w:style>
  <w:style w:type="character" w:customStyle="1" w:styleId="fontstyle01">
    <w:name w:val="fontstyle01"/>
    <w:basedOn w:val="DefaultParagraphFont"/>
    <w:rsid w:val="00886F2B"/>
    <w:rPr>
      <w:rFonts w:ascii="Calibri" w:hAnsi="Calibri" w:cs="Calibri" w:hint="default"/>
      <w:b w:val="0"/>
      <w:bCs w:val="0"/>
      <w:i w:val="0"/>
      <w:iCs w:val="0"/>
      <w:color w:val="40404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2020-11-12T17:47:00Z</dcterms:created>
  <dcterms:modified xsi:type="dcterms:W3CDTF">2020-11-19T04:26:00Z</dcterms:modified>
</cp:coreProperties>
</file>