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53C301" w14:textId="440AB552" w:rsidR="00824C1D" w:rsidRDefault="00824C1D" w:rsidP="00824C1D">
      <w:pPr>
        <w:spacing w:after="150" w:line="240" w:lineRule="auto"/>
        <w:ind w:left="1440" w:firstLine="720"/>
        <w:jc w:val="both"/>
        <w:rPr>
          <w:rFonts w:ascii="Arial" w:eastAsia="Times New Roman" w:hAnsi="Arial" w:cs="Arial"/>
          <w:color w:val="333333"/>
          <w:sz w:val="28"/>
          <w:szCs w:val="28"/>
          <w:lang w:eastAsia="en-ID"/>
        </w:rPr>
      </w:pPr>
      <w:bookmarkStart w:id="0" w:name="_GoBack"/>
      <w:bookmarkEnd w:id="0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AKHLAK YANG BAIK KEPADA TEMAN</w:t>
      </w:r>
    </w:p>
    <w:p w14:paraId="69DADAF6" w14:textId="77777777" w:rsidR="00824C1D" w:rsidRPr="00824C1D" w:rsidRDefault="00824C1D" w:rsidP="00824C1D">
      <w:pPr>
        <w:spacing w:after="150" w:line="240" w:lineRule="auto"/>
        <w:ind w:left="1440" w:firstLine="720"/>
        <w:jc w:val="both"/>
        <w:rPr>
          <w:rFonts w:ascii="Arial" w:eastAsia="Times New Roman" w:hAnsi="Arial" w:cs="Arial"/>
          <w:color w:val="333333"/>
          <w:sz w:val="28"/>
          <w:szCs w:val="28"/>
          <w:lang w:eastAsia="en-ID"/>
        </w:rPr>
      </w:pPr>
    </w:p>
    <w:p w14:paraId="5CC0A151" w14:textId="273BD021" w:rsidR="00824C1D" w:rsidRPr="00824C1D" w:rsidRDefault="00824C1D" w:rsidP="00824C1D">
      <w:pPr>
        <w:spacing w:after="15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en-ID"/>
        </w:rPr>
      </w:pPr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Islam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merupakan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salah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satu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agama yang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dianut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oleh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sebagian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besar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masyarakat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Indonesia.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Dalam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ajaran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Islam,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terdapat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adab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dalam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bergaul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.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Tak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hanya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kepada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sesama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muslim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,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kita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pun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harus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berperilaku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baik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terhadap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semua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orang. </w:t>
      </w:r>
    </w:p>
    <w:p w14:paraId="64F97F48" w14:textId="77777777" w:rsidR="00824C1D" w:rsidRPr="00824C1D" w:rsidRDefault="00824C1D" w:rsidP="00824C1D">
      <w:pPr>
        <w:spacing w:after="15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en-ID"/>
        </w:rPr>
      </w:pPr>
      <w:r w:rsidRPr="00824C1D">
        <w:rPr>
          <w:rFonts w:ascii="Arial" w:eastAsia="Times New Roman" w:hAnsi="Arial" w:cs="Arial"/>
          <w:b/>
          <w:bCs/>
          <w:color w:val="333333"/>
          <w:sz w:val="28"/>
          <w:szCs w:val="28"/>
          <w:lang w:eastAsia="en-ID"/>
        </w:rPr>
        <w:t xml:space="preserve">1. </w:t>
      </w:r>
      <w:proofErr w:type="spellStart"/>
      <w:r w:rsidRPr="00824C1D">
        <w:rPr>
          <w:rFonts w:ascii="Arial" w:eastAsia="Times New Roman" w:hAnsi="Arial" w:cs="Arial"/>
          <w:b/>
          <w:bCs/>
          <w:color w:val="333333"/>
          <w:sz w:val="28"/>
          <w:szCs w:val="28"/>
          <w:lang w:eastAsia="en-ID"/>
        </w:rPr>
        <w:t>Mengucapkan</w:t>
      </w:r>
      <w:proofErr w:type="spellEnd"/>
      <w:r w:rsidRPr="00824C1D">
        <w:rPr>
          <w:rFonts w:ascii="Arial" w:eastAsia="Times New Roman" w:hAnsi="Arial" w:cs="Arial"/>
          <w:b/>
          <w:b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b/>
          <w:bCs/>
          <w:color w:val="333333"/>
          <w:sz w:val="28"/>
          <w:szCs w:val="28"/>
          <w:lang w:eastAsia="en-ID"/>
        </w:rPr>
        <w:t>salam</w:t>
      </w:r>
      <w:proofErr w:type="spellEnd"/>
      <w:r w:rsidRPr="00824C1D">
        <w:rPr>
          <w:rFonts w:ascii="Arial" w:eastAsia="Times New Roman" w:hAnsi="Arial" w:cs="Arial"/>
          <w:b/>
          <w:bCs/>
          <w:color w:val="333333"/>
          <w:sz w:val="28"/>
          <w:szCs w:val="28"/>
          <w:lang w:eastAsia="en-ID"/>
        </w:rPr>
        <w:t>.</w:t>
      </w:r>
    </w:p>
    <w:p w14:paraId="5294EBB6" w14:textId="77777777" w:rsidR="00824C1D" w:rsidRPr="00824C1D" w:rsidRDefault="00824C1D" w:rsidP="00824C1D">
      <w:pPr>
        <w:spacing w:after="15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en-ID"/>
        </w:rPr>
      </w:pP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Dalam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ajaran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agama Islam,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memberi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dan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mengucapkan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salam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adalah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salah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satu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kewajiban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manusia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di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antara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sesama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muslim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.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Mengucapkan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salam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kepada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orang lain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merupakan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adab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pergaulan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yang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dianjurkan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oleh Nabi Muhammad SAW.</w:t>
      </w:r>
    </w:p>
    <w:p w14:paraId="362376F1" w14:textId="77777777" w:rsidR="00824C1D" w:rsidRPr="00824C1D" w:rsidRDefault="00824C1D" w:rsidP="00824C1D">
      <w:pPr>
        <w:spacing w:after="15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en-ID"/>
        </w:rPr>
      </w:pP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Seperti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dalam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hadits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Nabi yang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diriwayatkan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oleh Muslim: “</w:t>
      </w:r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Demi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Tuhan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yang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jiwaku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berada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di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tangan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-Nya,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kamu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tidak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akan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masuk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surga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sehingga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kamu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beriman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, dan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kamu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tidak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(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dianggap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)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beriman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sehingga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kamu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saling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cinta-mencintai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.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Maukah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kamu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kutunjukkan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sesuatu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yang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apabila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kamu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mengerjakandengan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sungguh-sungguh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,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maka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kamu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akan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berkasih-kasihan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?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Maka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mereka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menjawab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: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mau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,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ya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Rasulullah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.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Sabda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beliau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: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ucapkan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salam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di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antara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sesama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kamu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.”</w:t>
      </w:r>
    </w:p>
    <w:p w14:paraId="756C0034" w14:textId="6A26580A" w:rsidR="00824C1D" w:rsidRPr="00824C1D" w:rsidRDefault="00824C1D" w:rsidP="00824C1D">
      <w:pPr>
        <w:spacing w:after="15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en-ID"/>
        </w:rPr>
      </w:pPr>
      <w:r w:rsidRPr="00824C1D">
        <w:rPr>
          <w:rFonts w:ascii="Arial" w:eastAsia="Times New Roman" w:hAnsi="Arial" w:cs="Arial"/>
          <w:b/>
          <w:bCs/>
          <w:color w:val="333333"/>
          <w:sz w:val="28"/>
          <w:szCs w:val="28"/>
          <w:lang w:eastAsia="en-ID"/>
        </w:rPr>
        <w:t xml:space="preserve">2. </w:t>
      </w:r>
      <w:proofErr w:type="spellStart"/>
      <w:r w:rsidRPr="00824C1D">
        <w:rPr>
          <w:rFonts w:ascii="Arial" w:eastAsia="Times New Roman" w:hAnsi="Arial" w:cs="Arial"/>
          <w:b/>
          <w:bCs/>
          <w:color w:val="333333"/>
          <w:sz w:val="28"/>
          <w:szCs w:val="28"/>
          <w:lang w:eastAsia="en-ID"/>
        </w:rPr>
        <w:t>Memilih</w:t>
      </w:r>
      <w:proofErr w:type="spellEnd"/>
      <w:r w:rsidRPr="00824C1D">
        <w:rPr>
          <w:rFonts w:ascii="Arial" w:eastAsia="Times New Roman" w:hAnsi="Arial" w:cs="Arial"/>
          <w:b/>
          <w:b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b/>
          <w:bCs/>
          <w:color w:val="333333"/>
          <w:sz w:val="28"/>
          <w:szCs w:val="28"/>
          <w:lang w:eastAsia="en-ID"/>
        </w:rPr>
        <w:t>teman</w:t>
      </w:r>
      <w:proofErr w:type="spellEnd"/>
      <w:r w:rsidRPr="00824C1D">
        <w:rPr>
          <w:rFonts w:ascii="Arial" w:eastAsia="Times New Roman" w:hAnsi="Arial" w:cs="Arial"/>
          <w:b/>
          <w:b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b/>
          <w:bCs/>
          <w:color w:val="333333"/>
          <w:sz w:val="28"/>
          <w:szCs w:val="28"/>
          <w:lang w:eastAsia="en-ID"/>
        </w:rPr>
        <w:t>dalam</w:t>
      </w:r>
      <w:proofErr w:type="spellEnd"/>
      <w:r w:rsidRPr="00824C1D">
        <w:rPr>
          <w:rFonts w:ascii="Arial" w:eastAsia="Times New Roman" w:hAnsi="Arial" w:cs="Arial"/>
          <w:b/>
          <w:b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b/>
          <w:bCs/>
          <w:color w:val="333333"/>
          <w:sz w:val="28"/>
          <w:szCs w:val="28"/>
          <w:lang w:eastAsia="en-ID"/>
        </w:rPr>
        <w:t>bergaul</w:t>
      </w:r>
      <w:proofErr w:type="spellEnd"/>
      <w:r w:rsidRPr="00824C1D">
        <w:rPr>
          <w:rFonts w:ascii="Arial" w:eastAsia="Times New Roman" w:hAnsi="Arial" w:cs="Arial"/>
          <w:b/>
          <w:bCs/>
          <w:color w:val="333333"/>
          <w:sz w:val="28"/>
          <w:szCs w:val="28"/>
          <w:lang w:eastAsia="en-ID"/>
        </w:rPr>
        <w:t>.</w:t>
      </w:r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</w:p>
    <w:p w14:paraId="4B50B00B" w14:textId="77777777" w:rsidR="00824C1D" w:rsidRPr="00824C1D" w:rsidRDefault="00824C1D" w:rsidP="00824C1D">
      <w:pPr>
        <w:spacing w:after="15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en-ID"/>
        </w:rPr>
      </w:pP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Manusia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termasuk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makhluk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sosial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yang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kehidupannya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tak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lepas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dari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orang lain.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Untuk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menjaga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agama dan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etika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sosial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,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hendaknya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kita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memilih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dan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memilah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siapa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yang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akan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dijadikan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teman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bergaul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. Karena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siapa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yang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menjadi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teman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dekat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pasti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akan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memberikan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pengaruh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baik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dalam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urusan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agama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maupun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akhlak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seseorang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,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sebagaimana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sabda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Nabi Muhammad SAW yang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diriwayatkan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oleh Imam Ahmad: “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Seseorang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berdasarkan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agama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teman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dekatnya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,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maka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hendaknya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salah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seorang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di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antara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kalian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meneliti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dengan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siapa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dia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bergaul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.</w:t>
      </w:r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”</w:t>
      </w:r>
    </w:p>
    <w:p w14:paraId="717E7839" w14:textId="77777777" w:rsidR="00824C1D" w:rsidRPr="00824C1D" w:rsidRDefault="00824C1D" w:rsidP="00824C1D">
      <w:pPr>
        <w:spacing w:after="15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en-ID"/>
        </w:rPr>
      </w:pPr>
      <w:r w:rsidRPr="00824C1D">
        <w:rPr>
          <w:rFonts w:ascii="Arial" w:eastAsia="Times New Roman" w:hAnsi="Arial" w:cs="Arial"/>
          <w:b/>
          <w:bCs/>
          <w:color w:val="333333"/>
          <w:sz w:val="28"/>
          <w:szCs w:val="28"/>
          <w:lang w:eastAsia="en-ID"/>
        </w:rPr>
        <w:t xml:space="preserve">3. </w:t>
      </w:r>
      <w:proofErr w:type="spellStart"/>
      <w:r w:rsidRPr="00824C1D">
        <w:rPr>
          <w:rFonts w:ascii="Arial" w:eastAsia="Times New Roman" w:hAnsi="Arial" w:cs="Arial"/>
          <w:b/>
          <w:bCs/>
          <w:color w:val="333333"/>
          <w:sz w:val="28"/>
          <w:szCs w:val="28"/>
          <w:lang w:eastAsia="en-ID"/>
        </w:rPr>
        <w:t>Mencintai</w:t>
      </w:r>
      <w:proofErr w:type="spellEnd"/>
      <w:r w:rsidRPr="00824C1D">
        <w:rPr>
          <w:rFonts w:ascii="Arial" w:eastAsia="Times New Roman" w:hAnsi="Arial" w:cs="Arial"/>
          <w:b/>
          <w:b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b/>
          <w:bCs/>
          <w:color w:val="333333"/>
          <w:sz w:val="28"/>
          <w:szCs w:val="28"/>
          <w:lang w:eastAsia="en-ID"/>
        </w:rPr>
        <w:t>teman</w:t>
      </w:r>
      <w:proofErr w:type="spellEnd"/>
      <w:r w:rsidRPr="00824C1D">
        <w:rPr>
          <w:rFonts w:ascii="Arial" w:eastAsia="Times New Roman" w:hAnsi="Arial" w:cs="Arial"/>
          <w:b/>
          <w:b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b/>
          <w:bCs/>
          <w:color w:val="333333"/>
          <w:sz w:val="28"/>
          <w:szCs w:val="28"/>
          <w:lang w:eastAsia="en-ID"/>
        </w:rPr>
        <w:t>karena</w:t>
      </w:r>
      <w:proofErr w:type="spellEnd"/>
      <w:r w:rsidRPr="00824C1D">
        <w:rPr>
          <w:rFonts w:ascii="Arial" w:eastAsia="Times New Roman" w:hAnsi="Arial" w:cs="Arial"/>
          <w:b/>
          <w:bCs/>
          <w:color w:val="333333"/>
          <w:sz w:val="28"/>
          <w:szCs w:val="28"/>
          <w:lang w:eastAsia="en-ID"/>
        </w:rPr>
        <w:t xml:space="preserve"> Allah.</w:t>
      </w:r>
    </w:p>
    <w:p w14:paraId="1BD727EF" w14:textId="77777777" w:rsidR="00824C1D" w:rsidRPr="00824C1D" w:rsidRDefault="00824C1D" w:rsidP="00824C1D">
      <w:pPr>
        <w:spacing w:after="15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en-ID"/>
        </w:rPr>
      </w:pPr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Islam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adalah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agama yang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menyerukan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cinta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,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silaturahmi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, dan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kasih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sayang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sesama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. Islam juga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melarang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kita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untuk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meninggalkan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saudara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dalam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iman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. Salah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satu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bentuk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kecintaan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antar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teman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adalah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dengan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melarang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atau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meninggalkan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satu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sama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lain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ketika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ada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yang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melakukan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kekufuran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,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sebagaimana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hadits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Nabi Muhammad SAW yang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diriwayatkan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oleh Imam Bukhari: “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Tidak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ada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dua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orang yang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mencintai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satu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sama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lain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karena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Allah,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atau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karena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Islam,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akan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membiarkan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pelanggaran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kecil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pertama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yang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dilakukan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salah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satu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dari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mereka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.”</w:t>
      </w:r>
    </w:p>
    <w:p w14:paraId="2823ADCE" w14:textId="77777777" w:rsidR="00824C1D" w:rsidRPr="00824C1D" w:rsidRDefault="00824C1D" w:rsidP="00824C1D">
      <w:pPr>
        <w:spacing w:after="15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en-ID"/>
        </w:rPr>
      </w:pPr>
      <w:r w:rsidRPr="00824C1D">
        <w:rPr>
          <w:rFonts w:ascii="Arial" w:eastAsia="Times New Roman" w:hAnsi="Arial" w:cs="Arial"/>
          <w:b/>
          <w:bCs/>
          <w:color w:val="333333"/>
          <w:sz w:val="28"/>
          <w:szCs w:val="28"/>
          <w:lang w:eastAsia="en-ID"/>
        </w:rPr>
        <w:t xml:space="preserve">4. </w:t>
      </w:r>
      <w:proofErr w:type="spellStart"/>
      <w:r w:rsidRPr="00824C1D">
        <w:rPr>
          <w:rFonts w:ascii="Arial" w:eastAsia="Times New Roman" w:hAnsi="Arial" w:cs="Arial"/>
          <w:b/>
          <w:bCs/>
          <w:color w:val="333333"/>
          <w:sz w:val="28"/>
          <w:szCs w:val="28"/>
          <w:lang w:eastAsia="en-ID"/>
        </w:rPr>
        <w:t>Saling</w:t>
      </w:r>
      <w:proofErr w:type="spellEnd"/>
      <w:r w:rsidRPr="00824C1D">
        <w:rPr>
          <w:rFonts w:ascii="Arial" w:eastAsia="Times New Roman" w:hAnsi="Arial" w:cs="Arial"/>
          <w:b/>
          <w:b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b/>
          <w:bCs/>
          <w:color w:val="333333"/>
          <w:sz w:val="28"/>
          <w:szCs w:val="28"/>
          <w:lang w:eastAsia="en-ID"/>
        </w:rPr>
        <w:t>tolong-menolong</w:t>
      </w:r>
      <w:proofErr w:type="spellEnd"/>
      <w:r w:rsidRPr="00824C1D">
        <w:rPr>
          <w:rFonts w:ascii="Arial" w:eastAsia="Times New Roman" w:hAnsi="Arial" w:cs="Arial"/>
          <w:b/>
          <w:bCs/>
          <w:color w:val="333333"/>
          <w:sz w:val="28"/>
          <w:szCs w:val="28"/>
          <w:lang w:eastAsia="en-ID"/>
        </w:rPr>
        <w:t>.</w:t>
      </w:r>
    </w:p>
    <w:p w14:paraId="7BCF713A" w14:textId="77777777" w:rsidR="00824C1D" w:rsidRPr="00824C1D" w:rsidRDefault="00824C1D" w:rsidP="00824C1D">
      <w:pPr>
        <w:spacing w:after="15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en-ID"/>
        </w:rPr>
      </w:pP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lastRenderedPageBreak/>
        <w:t>Saling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tolong-menolong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antara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teman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dalam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hal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kebaikan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dan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taqwa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sangatlah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dianjurkan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. Dan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terlarang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jika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saling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memberi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bantuan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atas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dosa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.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Sebagaimana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sabda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Nabi Muhammad SAW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riwayat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Imam Muslim: “</w:t>
      </w:r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Allah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senantiasa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menolong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hamba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-Nya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selama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hamba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-Nya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suka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menolong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saudaranya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.”</w:t>
      </w:r>
    </w:p>
    <w:p w14:paraId="6037C384" w14:textId="77777777" w:rsidR="00824C1D" w:rsidRPr="00824C1D" w:rsidRDefault="00824C1D" w:rsidP="00824C1D">
      <w:pPr>
        <w:spacing w:after="15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en-ID"/>
        </w:rPr>
      </w:pPr>
      <w:r w:rsidRPr="00824C1D">
        <w:rPr>
          <w:rFonts w:ascii="Arial" w:eastAsia="Times New Roman" w:hAnsi="Arial" w:cs="Arial"/>
          <w:b/>
          <w:bCs/>
          <w:color w:val="333333"/>
          <w:sz w:val="28"/>
          <w:szCs w:val="28"/>
          <w:lang w:eastAsia="en-ID"/>
        </w:rPr>
        <w:t xml:space="preserve">5. </w:t>
      </w:r>
      <w:proofErr w:type="spellStart"/>
      <w:r w:rsidRPr="00824C1D">
        <w:rPr>
          <w:rFonts w:ascii="Arial" w:eastAsia="Times New Roman" w:hAnsi="Arial" w:cs="Arial"/>
          <w:b/>
          <w:bCs/>
          <w:color w:val="333333"/>
          <w:sz w:val="28"/>
          <w:szCs w:val="28"/>
          <w:lang w:eastAsia="en-ID"/>
        </w:rPr>
        <w:t>Saling</w:t>
      </w:r>
      <w:proofErr w:type="spellEnd"/>
      <w:r w:rsidRPr="00824C1D">
        <w:rPr>
          <w:rFonts w:ascii="Arial" w:eastAsia="Times New Roman" w:hAnsi="Arial" w:cs="Arial"/>
          <w:b/>
          <w:b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b/>
          <w:bCs/>
          <w:color w:val="333333"/>
          <w:sz w:val="28"/>
          <w:szCs w:val="28"/>
          <w:lang w:eastAsia="en-ID"/>
        </w:rPr>
        <w:t>menghormati</w:t>
      </w:r>
      <w:proofErr w:type="spellEnd"/>
      <w:r w:rsidRPr="00824C1D">
        <w:rPr>
          <w:rFonts w:ascii="Arial" w:eastAsia="Times New Roman" w:hAnsi="Arial" w:cs="Arial"/>
          <w:b/>
          <w:b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b/>
          <w:bCs/>
          <w:color w:val="333333"/>
          <w:sz w:val="28"/>
          <w:szCs w:val="28"/>
          <w:lang w:eastAsia="en-ID"/>
        </w:rPr>
        <w:t>hak</w:t>
      </w:r>
      <w:proofErr w:type="spellEnd"/>
      <w:r w:rsidRPr="00824C1D">
        <w:rPr>
          <w:rFonts w:ascii="Arial" w:eastAsia="Times New Roman" w:hAnsi="Arial" w:cs="Arial"/>
          <w:b/>
          <w:b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b/>
          <w:bCs/>
          <w:color w:val="333333"/>
          <w:sz w:val="28"/>
          <w:szCs w:val="28"/>
          <w:lang w:eastAsia="en-ID"/>
        </w:rPr>
        <w:t>teman</w:t>
      </w:r>
      <w:proofErr w:type="spellEnd"/>
      <w:r w:rsidRPr="00824C1D">
        <w:rPr>
          <w:rFonts w:ascii="Arial" w:eastAsia="Times New Roman" w:hAnsi="Arial" w:cs="Arial"/>
          <w:b/>
          <w:bCs/>
          <w:color w:val="333333"/>
          <w:sz w:val="28"/>
          <w:szCs w:val="28"/>
          <w:lang w:eastAsia="en-ID"/>
        </w:rPr>
        <w:t>.</w:t>
      </w:r>
    </w:p>
    <w:p w14:paraId="56548C1F" w14:textId="77777777" w:rsidR="00824C1D" w:rsidRPr="00824C1D" w:rsidRDefault="00824C1D" w:rsidP="00824C1D">
      <w:pPr>
        <w:spacing w:after="15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en-ID"/>
        </w:rPr>
      </w:pP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Selama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bergaul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dengan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sebaya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hendaknya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memperlakukannya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dengan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baik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dan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saling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menghormati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hak-haknya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dan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tidak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saling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mendzalimi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.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Sebagaimana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sabda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Nabi Muhammad SAW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riwayat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Ahmad, Al-Bukhari, Muslim, dan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Ibnu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Majah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: “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Hak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seorang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muslim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atas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muslim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lainnya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ada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lima,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yaitu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menjawab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salam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,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menengok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orang yang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sakit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,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mengiringi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jenazahnya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,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mendatangi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undangannya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, dan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mendoakan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‘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yarhamukallah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’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untuk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yang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bersin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.</w:t>
      </w:r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”</w:t>
      </w:r>
    </w:p>
    <w:p w14:paraId="0490740E" w14:textId="77777777" w:rsidR="00824C1D" w:rsidRPr="00824C1D" w:rsidRDefault="00824C1D" w:rsidP="00824C1D">
      <w:pPr>
        <w:spacing w:after="15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en-ID"/>
        </w:rPr>
      </w:pPr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Dan juga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sebagaimana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sabda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Nabi Muhammad SAW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riwayat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Imam Muslim: “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Wahai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hamba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-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hamba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-Ku,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sesungguhnya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Aku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telah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mengharamkan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dzalim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atas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diri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-Ku, dan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Aku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pun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telah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menjadikannya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haram di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antara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kalian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maka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janganlah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kalian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saling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mendzalimi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!</w:t>
      </w:r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”</w:t>
      </w:r>
    </w:p>
    <w:p w14:paraId="34C0FB0D" w14:textId="77777777" w:rsidR="00824C1D" w:rsidRPr="00824C1D" w:rsidRDefault="00824C1D" w:rsidP="00824C1D">
      <w:pPr>
        <w:spacing w:after="15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en-ID"/>
        </w:rPr>
      </w:pPr>
      <w:r w:rsidRPr="00824C1D">
        <w:rPr>
          <w:rFonts w:ascii="Arial" w:eastAsia="Times New Roman" w:hAnsi="Arial" w:cs="Arial"/>
          <w:b/>
          <w:bCs/>
          <w:color w:val="333333"/>
          <w:sz w:val="28"/>
          <w:szCs w:val="28"/>
          <w:lang w:eastAsia="en-ID"/>
        </w:rPr>
        <w:t xml:space="preserve">6. </w:t>
      </w:r>
      <w:proofErr w:type="spellStart"/>
      <w:r w:rsidRPr="00824C1D">
        <w:rPr>
          <w:rFonts w:ascii="Arial" w:eastAsia="Times New Roman" w:hAnsi="Arial" w:cs="Arial"/>
          <w:b/>
          <w:bCs/>
          <w:color w:val="333333"/>
          <w:sz w:val="28"/>
          <w:szCs w:val="28"/>
          <w:lang w:eastAsia="en-ID"/>
        </w:rPr>
        <w:t>Menjauhi</w:t>
      </w:r>
      <w:proofErr w:type="spellEnd"/>
      <w:r w:rsidRPr="00824C1D">
        <w:rPr>
          <w:rFonts w:ascii="Arial" w:eastAsia="Times New Roman" w:hAnsi="Arial" w:cs="Arial"/>
          <w:b/>
          <w:b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b/>
          <w:bCs/>
          <w:color w:val="333333"/>
          <w:sz w:val="28"/>
          <w:szCs w:val="28"/>
          <w:lang w:eastAsia="en-ID"/>
        </w:rPr>
        <w:t>hal</w:t>
      </w:r>
      <w:proofErr w:type="spellEnd"/>
      <w:r w:rsidRPr="00824C1D">
        <w:rPr>
          <w:rFonts w:ascii="Arial" w:eastAsia="Times New Roman" w:hAnsi="Arial" w:cs="Arial"/>
          <w:b/>
          <w:bCs/>
          <w:color w:val="333333"/>
          <w:sz w:val="28"/>
          <w:szCs w:val="28"/>
          <w:lang w:eastAsia="en-ID"/>
        </w:rPr>
        <w:t xml:space="preserve"> yang </w:t>
      </w:r>
      <w:proofErr w:type="spellStart"/>
      <w:r w:rsidRPr="00824C1D">
        <w:rPr>
          <w:rFonts w:ascii="Arial" w:eastAsia="Times New Roman" w:hAnsi="Arial" w:cs="Arial"/>
          <w:b/>
          <w:bCs/>
          <w:color w:val="333333"/>
          <w:sz w:val="28"/>
          <w:szCs w:val="28"/>
          <w:lang w:eastAsia="en-ID"/>
        </w:rPr>
        <w:t>menimbulkan</w:t>
      </w:r>
      <w:proofErr w:type="spellEnd"/>
      <w:r w:rsidRPr="00824C1D">
        <w:rPr>
          <w:rFonts w:ascii="Arial" w:eastAsia="Times New Roman" w:hAnsi="Arial" w:cs="Arial"/>
          <w:b/>
          <w:b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b/>
          <w:bCs/>
          <w:color w:val="333333"/>
          <w:sz w:val="28"/>
          <w:szCs w:val="28"/>
          <w:lang w:eastAsia="en-ID"/>
        </w:rPr>
        <w:t>keburukan</w:t>
      </w:r>
      <w:proofErr w:type="spellEnd"/>
      <w:r w:rsidRPr="00824C1D">
        <w:rPr>
          <w:rFonts w:ascii="Arial" w:eastAsia="Times New Roman" w:hAnsi="Arial" w:cs="Arial"/>
          <w:b/>
          <w:bCs/>
          <w:color w:val="333333"/>
          <w:sz w:val="28"/>
          <w:szCs w:val="28"/>
          <w:lang w:eastAsia="en-ID"/>
        </w:rPr>
        <w:t>.</w:t>
      </w:r>
    </w:p>
    <w:p w14:paraId="6A6C03E0" w14:textId="77777777" w:rsidR="00824C1D" w:rsidRPr="00824C1D" w:rsidRDefault="00824C1D" w:rsidP="00824C1D">
      <w:pPr>
        <w:spacing w:after="15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en-ID"/>
        </w:rPr>
      </w:pP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Antar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teman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hendaknya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tidak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berprasangka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buruk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dan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menggunjing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,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yaitu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tidak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menyebarkan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aib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dan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kekurangannya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,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sebagaimana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firman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Allah SWT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dalam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Al-Qur’an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surat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Al-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Hujurat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ayat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12 yang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artinya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: “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Jauhilah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kebanyakan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dari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prasangka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,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karena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sebagian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prasangka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itu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adalah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dosa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.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Janganlah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kalian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saling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mencari-cari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kesalahan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orang lain, dan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janganlah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sebagian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kalian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menggunjing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sebagian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yang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lainnya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,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apakah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salah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seorang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di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antara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kalian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suka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memakan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bangkai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saudaranya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yang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sudah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mati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?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Tentu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kalian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tidak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menyukainya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.”</w:t>
      </w:r>
    </w:p>
    <w:p w14:paraId="4CDDA6A1" w14:textId="77777777" w:rsidR="00824C1D" w:rsidRPr="00824C1D" w:rsidRDefault="00824C1D" w:rsidP="00824C1D">
      <w:pPr>
        <w:spacing w:after="15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en-ID"/>
        </w:rPr>
      </w:pP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Antar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teman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hendaknya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tidak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saling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mencela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dan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berkata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kotor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ataupun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kasar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,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sebagaimana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sabda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Nabi Muhammad SAW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riwayat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Imam Ahmad dan At-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Tirmidzi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: “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Seorang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mukmin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bukanlah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orang yang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suka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mencela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,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tidak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suka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melaknat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,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tidak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berbuat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keji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, dan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tidak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berkata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kotor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.”</w:t>
      </w:r>
    </w:p>
    <w:p w14:paraId="6E4E4ACC" w14:textId="77777777" w:rsidR="00824C1D" w:rsidRPr="00824C1D" w:rsidRDefault="00824C1D" w:rsidP="00824C1D">
      <w:pPr>
        <w:spacing w:after="15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en-ID"/>
        </w:rPr>
      </w:pPr>
      <w:r w:rsidRPr="00824C1D">
        <w:rPr>
          <w:rFonts w:ascii="Arial" w:eastAsia="Times New Roman" w:hAnsi="Arial" w:cs="Arial"/>
          <w:b/>
          <w:bCs/>
          <w:color w:val="333333"/>
          <w:sz w:val="28"/>
          <w:szCs w:val="28"/>
          <w:lang w:eastAsia="en-ID"/>
        </w:rPr>
        <w:t xml:space="preserve">7. </w:t>
      </w:r>
      <w:proofErr w:type="spellStart"/>
      <w:r w:rsidRPr="00824C1D">
        <w:rPr>
          <w:rFonts w:ascii="Arial" w:eastAsia="Times New Roman" w:hAnsi="Arial" w:cs="Arial"/>
          <w:b/>
          <w:bCs/>
          <w:color w:val="333333"/>
          <w:sz w:val="28"/>
          <w:szCs w:val="28"/>
          <w:lang w:eastAsia="en-ID"/>
        </w:rPr>
        <w:t>Menjaga</w:t>
      </w:r>
      <w:proofErr w:type="spellEnd"/>
      <w:r w:rsidRPr="00824C1D">
        <w:rPr>
          <w:rFonts w:ascii="Arial" w:eastAsia="Times New Roman" w:hAnsi="Arial" w:cs="Arial"/>
          <w:b/>
          <w:b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b/>
          <w:bCs/>
          <w:color w:val="333333"/>
          <w:sz w:val="28"/>
          <w:szCs w:val="28"/>
          <w:lang w:eastAsia="en-ID"/>
        </w:rPr>
        <w:t>keharmonisan</w:t>
      </w:r>
      <w:proofErr w:type="spellEnd"/>
      <w:r w:rsidRPr="00824C1D">
        <w:rPr>
          <w:rFonts w:ascii="Arial" w:eastAsia="Times New Roman" w:hAnsi="Arial" w:cs="Arial"/>
          <w:b/>
          <w:b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b/>
          <w:bCs/>
          <w:color w:val="333333"/>
          <w:sz w:val="28"/>
          <w:szCs w:val="28"/>
          <w:lang w:eastAsia="en-ID"/>
        </w:rPr>
        <w:t>hubungan</w:t>
      </w:r>
      <w:proofErr w:type="spellEnd"/>
      <w:r w:rsidRPr="00824C1D">
        <w:rPr>
          <w:rFonts w:ascii="Arial" w:eastAsia="Times New Roman" w:hAnsi="Arial" w:cs="Arial"/>
          <w:b/>
          <w:b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b/>
          <w:bCs/>
          <w:color w:val="333333"/>
          <w:sz w:val="28"/>
          <w:szCs w:val="28"/>
          <w:lang w:eastAsia="en-ID"/>
        </w:rPr>
        <w:t>pertemanan</w:t>
      </w:r>
      <w:proofErr w:type="spellEnd"/>
      <w:r w:rsidRPr="00824C1D">
        <w:rPr>
          <w:rFonts w:ascii="Arial" w:eastAsia="Times New Roman" w:hAnsi="Arial" w:cs="Arial"/>
          <w:b/>
          <w:bCs/>
          <w:color w:val="333333"/>
          <w:sz w:val="28"/>
          <w:szCs w:val="28"/>
          <w:lang w:eastAsia="en-ID"/>
        </w:rPr>
        <w:t>.</w:t>
      </w:r>
    </w:p>
    <w:p w14:paraId="4E858AE3" w14:textId="0DC540FD" w:rsidR="00824C1D" w:rsidRPr="00824C1D" w:rsidRDefault="00824C1D" w:rsidP="00824C1D">
      <w:pPr>
        <w:spacing w:after="15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en-ID"/>
        </w:rPr>
      </w:pP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Ketika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terjadi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persoalan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yang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menyangkut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harga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diri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masing-masing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teman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hendaknya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tetap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bertegur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sapa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.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Jika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tidak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memungkinkan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,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Rasulullah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SAW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memberi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ruang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maksimal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tiga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hari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untuk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tidak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bertegur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sapa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.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Sebagaimana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sabda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Nabi Muhammad SAW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riwayat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Ahmad, Al-Bukhari, Muslim, Abu 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Dawud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, dan At-</w:t>
      </w:r>
      <w:proofErr w:type="spellStart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Tirmidzi</w:t>
      </w:r>
      <w:proofErr w:type="spellEnd"/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: “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Tidak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halal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bagi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seorang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muslim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untuk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memboikot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saudaranya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lebih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dari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tiga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 xml:space="preserve"> </w:t>
      </w:r>
      <w:proofErr w:type="spellStart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hari</w:t>
      </w:r>
      <w:proofErr w:type="spellEnd"/>
      <w:r w:rsidRPr="00824C1D">
        <w:rPr>
          <w:rFonts w:ascii="Arial" w:eastAsia="Times New Roman" w:hAnsi="Arial" w:cs="Arial"/>
          <w:i/>
          <w:iCs/>
          <w:color w:val="333333"/>
          <w:sz w:val="28"/>
          <w:szCs w:val="28"/>
          <w:lang w:eastAsia="en-ID"/>
        </w:rPr>
        <w:t>.</w:t>
      </w:r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>”</w:t>
      </w:r>
      <w:r w:rsidRPr="00824C1D">
        <w:rPr>
          <w:rFonts w:ascii="Arial" w:eastAsia="Times New Roman" w:hAnsi="Arial" w:cs="Arial"/>
          <w:color w:val="333333"/>
          <w:sz w:val="28"/>
          <w:szCs w:val="28"/>
          <w:lang w:eastAsia="en-ID"/>
        </w:rPr>
        <w:t xml:space="preserve"> </w:t>
      </w:r>
    </w:p>
    <w:p w14:paraId="742DF4E9" w14:textId="77777777" w:rsidR="00824C1D" w:rsidRPr="00824C1D" w:rsidRDefault="00824C1D" w:rsidP="00824C1D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en-ID"/>
        </w:rPr>
      </w:pPr>
    </w:p>
    <w:p w14:paraId="221995AB" w14:textId="77777777" w:rsidR="00824C1D" w:rsidRPr="00824C1D" w:rsidRDefault="00824C1D" w:rsidP="00824C1D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en-ID"/>
        </w:rPr>
      </w:pPr>
    </w:p>
    <w:p w14:paraId="4A8F80E2" w14:textId="77777777" w:rsidR="00824C1D" w:rsidRPr="00824C1D" w:rsidRDefault="00824C1D" w:rsidP="00824C1D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en-ID"/>
        </w:rPr>
      </w:pPr>
    </w:p>
    <w:p w14:paraId="7E504E0A" w14:textId="77777777" w:rsidR="00824C1D" w:rsidRPr="00824C1D" w:rsidRDefault="00824C1D" w:rsidP="00824C1D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en-ID"/>
        </w:rPr>
      </w:pPr>
    </w:p>
    <w:p w14:paraId="732AA150" w14:textId="77777777" w:rsidR="003345C0" w:rsidRPr="00824C1D" w:rsidRDefault="003345C0" w:rsidP="00824C1D">
      <w:pPr>
        <w:jc w:val="both"/>
        <w:rPr>
          <w:sz w:val="28"/>
          <w:szCs w:val="28"/>
        </w:rPr>
      </w:pPr>
    </w:p>
    <w:sectPr w:rsidR="003345C0" w:rsidRPr="00824C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A368FF"/>
    <w:multiLevelType w:val="multilevel"/>
    <w:tmpl w:val="B7B65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C1D"/>
    <w:rsid w:val="003345C0"/>
    <w:rsid w:val="00824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7AC82"/>
  <w15:chartTrackingRefBased/>
  <w15:docId w15:val="{FE7D9B8B-9205-4FEE-AE5C-782A1FE55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Heading5Char"/>
    <w:uiPriority w:val="9"/>
    <w:qFormat/>
    <w:rsid w:val="00824C1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824C1D"/>
    <w:rPr>
      <w:rFonts w:ascii="Times New Roman" w:eastAsia="Times New Roman" w:hAnsi="Times New Roman" w:cs="Times New Roman"/>
      <w:b/>
      <w:bCs/>
      <w:sz w:val="20"/>
      <w:szCs w:val="20"/>
      <w:lang w:eastAsia="en-ID"/>
    </w:rPr>
  </w:style>
  <w:style w:type="paragraph" w:styleId="NormalWeb">
    <w:name w:val="Normal (Web)"/>
    <w:basedOn w:val="Normal"/>
    <w:uiPriority w:val="99"/>
    <w:semiHidden/>
    <w:unhideWhenUsed/>
    <w:rsid w:val="00824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character" w:styleId="Strong">
    <w:name w:val="Strong"/>
    <w:basedOn w:val="DefaultParagraphFont"/>
    <w:uiPriority w:val="22"/>
    <w:qFormat/>
    <w:rsid w:val="00824C1D"/>
    <w:rPr>
      <w:b/>
      <w:bCs/>
    </w:rPr>
  </w:style>
  <w:style w:type="character" w:styleId="Emphasis">
    <w:name w:val="Emphasis"/>
    <w:basedOn w:val="DefaultParagraphFont"/>
    <w:uiPriority w:val="20"/>
    <w:qFormat/>
    <w:rsid w:val="00824C1D"/>
    <w:rPr>
      <w:i/>
      <w:iCs/>
    </w:rPr>
  </w:style>
  <w:style w:type="character" w:customStyle="1" w:styleId="mghead">
    <w:name w:val="mghead"/>
    <w:basedOn w:val="DefaultParagraphFont"/>
    <w:rsid w:val="00824C1D"/>
  </w:style>
  <w:style w:type="character" w:styleId="Hyperlink">
    <w:name w:val="Hyperlink"/>
    <w:basedOn w:val="DefaultParagraphFont"/>
    <w:uiPriority w:val="99"/>
    <w:semiHidden/>
    <w:unhideWhenUsed/>
    <w:rsid w:val="00824C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92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7000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19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90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139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235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93616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1621611">
                                  <w:marLeft w:val="58"/>
                                  <w:marRight w:val="58"/>
                                  <w:marTop w:val="150"/>
                                  <w:marBottom w:val="150"/>
                                  <w:divBdr>
                                    <w:top w:val="single" w:sz="2" w:space="0" w:color="FFFFFF"/>
                                    <w:left w:val="single" w:sz="2" w:space="0" w:color="FFFFFF"/>
                                    <w:bottom w:val="single" w:sz="2" w:space="0" w:color="FFFFFF"/>
                                    <w:right w:val="single" w:sz="2" w:space="0" w:color="FFFFFF"/>
                                  </w:divBdr>
                                  <w:divsChild>
                                    <w:div w:id="127185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7379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3692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000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522625">
                                                  <w:marLeft w:val="0"/>
                                                  <w:marRight w:val="0"/>
                                                  <w:marTop w:val="3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9944489">
                                  <w:marLeft w:val="58"/>
                                  <w:marRight w:val="58"/>
                                  <w:marTop w:val="150"/>
                                  <w:marBottom w:val="150"/>
                                  <w:divBdr>
                                    <w:top w:val="single" w:sz="2" w:space="0" w:color="FFFFFF"/>
                                    <w:left w:val="single" w:sz="2" w:space="0" w:color="FFFFFF"/>
                                    <w:bottom w:val="single" w:sz="2" w:space="0" w:color="FFFFFF"/>
                                    <w:right w:val="single" w:sz="2" w:space="0" w:color="FFFFFF"/>
                                  </w:divBdr>
                                  <w:divsChild>
                                    <w:div w:id="25907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9169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7087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5276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0195335">
                                                  <w:marLeft w:val="0"/>
                                                  <w:marRight w:val="0"/>
                                                  <w:marTop w:val="3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84717172">
                                  <w:marLeft w:val="58"/>
                                  <w:marRight w:val="58"/>
                                  <w:marTop w:val="150"/>
                                  <w:marBottom w:val="150"/>
                                  <w:divBdr>
                                    <w:top w:val="single" w:sz="2" w:space="0" w:color="FFFFFF"/>
                                    <w:left w:val="single" w:sz="2" w:space="0" w:color="FFFFFF"/>
                                    <w:bottom w:val="single" w:sz="2" w:space="0" w:color="FFFFFF"/>
                                    <w:right w:val="single" w:sz="2" w:space="0" w:color="FFFFFF"/>
                                  </w:divBdr>
                                  <w:divsChild>
                                    <w:div w:id="590551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294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1222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944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0541511">
                                                  <w:marLeft w:val="0"/>
                                                  <w:marRight w:val="0"/>
                                                  <w:marTop w:val="3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52375673">
                                  <w:marLeft w:val="58"/>
                                  <w:marRight w:val="58"/>
                                  <w:marTop w:val="150"/>
                                  <w:marBottom w:val="150"/>
                                  <w:divBdr>
                                    <w:top w:val="single" w:sz="2" w:space="0" w:color="FFFFFF"/>
                                    <w:left w:val="single" w:sz="2" w:space="0" w:color="FFFFFF"/>
                                    <w:bottom w:val="single" w:sz="2" w:space="0" w:color="FFFFFF"/>
                                    <w:right w:val="single" w:sz="2" w:space="0" w:color="FFFFFF"/>
                                  </w:divBdr>
                                  <w:divsChild>
                                    <w:div w:id="573777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5273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4901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345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756709">
                                                  <w:marLeft w:val="0"/>
                                                  <w:marRight w:val="0"/>
                                                  <w:marTop w:val="3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6292925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2021-07-21T09:55:00Z</dcterms:created>
  <dcterms:modified xsi:type="dcterms:W3CDTF">2021-07-21T09:58:00Z</dcterms:modified>
</cp:coreProperties>
</file>