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1C" w:rsidRPr="00C224DB" w:rsidRDefault="008E431C" w:rsidP="008E431C">
      <w:pPr>
        <w:spacing w:after="0"/>
        <w:jc w:val="center"/>
        <w:rPr>
          <w:rFonts w:ascii="Times New Roman" w:hAnsi="Times New Roman"/>
          <w:b/>
          <w:sz w:val="36"/>
        </w:rPr>
      </w:pPr>
      <w:bookmarkStart w:id="0" w:name="_GoBack"/>
      <w:bookmarkEnd w:id="0"/>
      <w:r w:rsidRPr="00C224DB">
        <w:rPr>
          <w:rFonts w:ascii="Times New Roman" w:hAnsi="Times New Roman"/>
          <w:b/>
          <w:sz w:val="36"/>
        </w:rPr>
        <w:t>Analisis Aktivitas Operasi</w:t>
      </w:r>
    </w:p>
    <w:p w:rsidR="008E431C" w:rsidRPr="00C224DB" w:rsidRDefault="008E431C" w:rsidP="008E431C">
      <w:pPr>
        <w:spacing w:after="0"/>
        <w:jc w:val="both"/>
        <w:rPr>
          <w:rFonts w:ascii="Times New Roman" w:hAnsi="Times New Roman"/>
        </w:rPr>
      </w:pPr>
    </w:p>
    <w:p w:rsidR="008E431C" w:rsidRPr="00C224DB" w:rsidRDefault="008E431C" w:rsidP="008E431C">
      <w:pPr>
        <w:spacing w:after="0"/>
        <w:jc w:val="both"/>
        <w:rPr>
          <w:rFonts w:ascii="Times New Roman" w:hAnsi="Times New Roman"/>
          <w:b/>
          <w:u w:val="single"/>
        </w:rPr>
      </w:pPr>
      <w:r w:rsidRPr="00C224DB">
        <w:rPr>
          <w:rFonts w:ascii="Times New Roman" w:hAnsi="Times New Roman"/>
          <w:b/>
          <w:u w:val="single"/>
        </w:rPr>
        <w:t>PENGUKURAN LABA</w:t>
      </w:r>
    </w:p>
    <w:p w:rsidR="008E431C" w:rsidRPr="00C224DB" w:rsidRDefault="008E431C" w:rsidP="008E431C">
      <w:pPr>
        <w:spacing w:after="0"/>
        <w:jc w:val="both"/>
        <w:rPr>
          <w:rFonts w:ascii="Times New Roman" w:hAnsi="Times New Roman"/>
        </w:rPr>
      </w:pPr>
    </w:p>
    <w:p w:rsidR="008E431C" w:rsidRPr="00C224DB" w:rsidRDefault="008E431C" w:rsidP="008E431C">
      <w:pPr>
        <w:spacing w:after="0"/>
        <w:jc w:val="both"/>
        <w:rPr>
          <w:rFonts w:ascii="Times New Roman" w:hAnsi="Times New Roman"/>
          <w:b/>
        </w:rPr>
      </w:pPr>
      <w:r w:rsidRPr="00C224DB">
        <w:rPr>
          <w:rFonts w:ascii="Times New Roman" w:hAnsi="Times New Roman"/>
          <w:b/>
        </w:rPr>
        <w:t>Konsep Laba</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Laba merupakan parameter paling penting dari kinerja keuangan perusahaan. Tujuan utama laporan laba rugi adalah untuk menjelaskan bagaimana untuk menentukan laba, dengan melaporkan komponen pentingnya sebagai pos terpisah. Terdapat dua konsep alternatif laba yaitu Laba Ekonomi dan Laba Akuntansi</w:t>
      </w:r>
    </w:p>
    <w:p w:rsidR="008E431C" w:rsidRPr="00C224DB" w:rsidRDefault="008E431C" w:rsidP="008E431C">
      <w:pPr>
        <w:spacing w:after="0"/>
        <w:jc w:val="both"/>
        <w:rPr>
          <w:rFonts w:ascii="Times New Roman" w:hAnsi="Times New Roman"/>
        </w:rPr>
      </w:pPr>
    </w:p>
    <w:p w:rsidR="008E431C" w:rsidRPr="00C224DB" w:rsidRDefault="008E431C" w:rsidP="008E431C">
      <w:pPr>
        <w:spacing w:after="0"/>
        <w:jc w:val="both"/>
        <w:rPr>
          <w:rFonts w:ascii="Times New Roman" w:hAnsi="Times New Roman"/>
          <w:b/>
        </w:rPr>
      </w:pPr>
      <w:r w:rsidRPr="00C224DB">
        <w:rPr>
          <w:rFonts w:ascii="Times New Roman" w:hAnsi="Times New Roman"/>
          <w:b/>
        </w:rPr>
        <w:t>Mengukur Laba Akuntansi</w:t>
      </w:r>
    </w:p>
    <w:p w:rsidR="008E431C" w:rsidRPr="00C224DB" w:rsidRDefault="008E431C" w:rsidP="008E431C">
      <w:pPr>
        <w:spacing w:after="0"/>
        <w:ind w:firstLine="360"/>
        <w:jc w:val="both"/>
        <w:rPr>
          <w:rFonts w:ascii="Times New Roman" w:hAnsi="Times New Roman"/>
        </w:rPr>
      </w:pPr>
      <w:r w:rsidRPr="00C224DB">
        <w:rPr>
          <w:rFonts w:ascii="Times New Roman" w:hAnsi="Times New Roman"/>
        </w:rPr>
        <w:t>Laba akuntansi ditentukan dengan mengakui pendapatan dan biaya terkait.</w:t>
      </w:r>
    </w:p>
    <w:p w:rsidR="008E431C" w:rsidRPr="00C224DB" w:rsidRDefault="008E431C" w:rsidP="008E431C">
      <w:pPr>
        <w:pStyle w:val="ListParagraph"/>
        <w:numPr>
          <w:ilvl w:val="0"/>
          <w:numId w:val="1"/>
        </w:numPr>
        <w:spacing w:after="0"/>
        <w:jc w:val="both"/>
        <w:rPr>
          <w:rFonts w:ascii="Times New Roman" w:hAnsi="Times New Roman"/>
          <w:b/>
          <w:i/>
        </w:rPr>
      </w:pPr>
      <w:r w:rsidRPr="00C224DB">
        <w:rPr>
          <w:rFonts w:ascii="Times New Roman" w:hAnsi="Times New Roman"/>
          <w:b/>
          <w:i/>
        </w:rPr>
        <w:t>Pendapatan dan keuntungan</w:t>
      </w:r>
    </w:p>
    <w:p w:rsidR="008E431C" w:rsidRPr="00C224DB" w:rsidRDefault="008E431C" w:rsidP="008E431C">
      <w:pPr>
        <w:pStyle w:val="ListParagraph"/>
        <w:spacing w:after="0"/>
        <w:jc w:val="both"/>
        <w:rPr>
          <w:rFonts w:ascii="Times New Roman" w:hAnsi="Times New Roman"/>
        </w:rPr>
      </w:pPr>
      <w:r w:rsidRPr="00C224DB">
        <w:rPr>
          <w:rFonts w:ascii="Times New Roman" w:hAnsi="Times New Roman"/>
        </w:rPr>
        <w:t>Pendapatan merupakan arus masuk yang diperoleh atau arus kas masuk yang akan diperoleh yang berasal dari aktivitas usaha perusahaan yang masih berlangsung.</w:t>
      </w:r>
    </w:p>
    <w:p w:rsidR="008E431C" w:rsidRPr="00C224DB" w:rsidRDefault="008E431C" w:rsidP="008E431C">
      <w:pPr>
        <w:pStyle w:val="ListParagraph"/>
        <w:spacing w:after="0"/>
        <w:jc w:val="both"/>
        <w:rPr>
          <w:rFonts w:ascii="Times New Roman" w:hAnsi="Times New Roman"/>
        </w:rPr>
      </w:pPr>
      <w:r w:rsidRPr="00C224DB">
        <w:rPr>
          <w:rFonts w:ascii="Times New Roman" w:hAnsi="Times New Roman"/>
        </w:rPr>
        <w:t>Keuntungan merupakan arus masuk yang diperoleh atau arus kas masuk yang akan diperoleh yang berasal dari transaksi dan kejadian yang tidak terkait dengan aktivitas usaha perusahaan yang masih berlangsung.</w:t>
      </w:r>
    </w:p>
    <w:p w:rsidR="008E431C" w:rsidRPr="00C224DB" w:rsidRDefault="008E431C" w:rsidP="008E431C">
      <w:pPr>
        <w:pStyle w:val="ListParagraph"/>
        <w:numPr>
          <w:ilvl w:val="0"/>
          <w:numId w:val="1"/>
        </w:numPr>
        <w:spacing w:after="0"/>
        <w:jc w:val="both"/>
        <w:rPr>
          <w:rFonts w:ascii="Times New Roman" w:hAnsi="Times New Roman"/>
          <w:b/>
          <w:i/>
        </w:rPr>
      </w:pPr>
      <w:r w:rsidRPr="00C224DB">
        <w:rPr>
          <w:rFonts w:ascii="Times New Roman" w:hAnsi="Times New Roman"/>
          <w:b/>
          <w:i/>
        </w:rPr>
        <w:t>Beban dan kerugian</w:t>
      </w:r>
    </w:p>
    <w:p w:rsidR="008E431C" w:rsidRPr="00C224DB" w:rsidRDefault="008E431C" w:rsidP="008E431C">
      <w:pPr>
        <w:pStyle w:val="ListParagraph"/>
        <w:spacing w:after="0"/>
        <w:jc w:val="both"/>
        <w:rPr>
          <w:rFonts w:ascii="Times New Roman" w:hAnsi="Times New Roman"/>
        </w:rPr>
      </w:pPr>
      <w:r w:rsidRPr="00C224DB">
        <w:rPr>
          <w:rFonts w:ascii="Times New Roman" w:hAnsi="Times New Roman"/>
        </w:rPr>
        <w:t>Beban merupakan arus keluar yang terjadi atau arus keluar yang akan terjadi, atau alokasi arus kas keluar masa lampau yang berasal dari aktivitas usaha perusahaan yang masih berlangsung.</w:t>
      </w:r>
    </w:p>
    <w:p w:rsidR="008E431C" w:rsidRPr="00C224DB" w:rsidRDefault="008E431C" w:rsidP="008E431C">
      <w:pPr>
        <w:pStyle w:val="ListParagraph"/>
        <w:spacing w:after="0"/>
        <w:jc w:val="both"/>
        <w:rPr>
          <w:rFonts w:ascii="Times New Roman" w:hAnsi="Times New Roman"/>
        </w:rPr>
      </w:pPr>
      <w:r w:rsidRPr="00C224DB">
        <w:rPr>
          <w:rFonts w:ascii="Times New Roman" w:hAnsi="Times New Roman"/>
        </w:rPr>
        <w:t>Kerugian merupakan penurunan aktiva bersih perusahaan yang berasal dari aktivitas sampingan atau insidental perusahaan.</w:t>
      </w:r>
    </w:p>
    <w:p w:rsidR="008E431C" w:rsidRPr="00C224DB" w:rsidRDefault="008E431C" w:rsidP="008E431C">
      <w:pPr>
        <w:spacing w:after="0"/>
        <w:jc w:val="both"/>
        <w:rPr>
          <w:rFonts w:ascii="Times New Roman" w:hAnsi="Times New Roman"/>
        </w:rPr>
      </w:pPr>
    </w:p>
    <w:p w:rsidR="008E431C" w:rsidRPr="00C224DB" w:rsidRDefault="008E431C" w:rsidP="008E431C">
      <w:pPr>
        <w:spacing w:after="0"/>
        <w:jc w:val="both"/>
        <w:rPr>
          <w:rFonts w:ascii="Times New Roman" w:hAnsi="Times New Roman"/>
          <w:b/>
        </w:rPr>
      </w:pPr>
      <w:r w:rsidRPr="00C224DB">
        <w:rPr>
          <w:rFonts w:ascii="Times New Roman" w:hAnsi="Times New Roman"/>
          <w:b/>
        </w:rPr>
        <w:t>Klasifikasi dan Pengukuran Laba Alternatif</w:t>
      </w:r>
    </w:p>
    <w:p w:rsidR="008E431C" w:rsidRDefault="008E431C" w:rsidP="008E431C">
      <w:pPr>
        <w:pStyle w:val="ListParagraph"/>
        <w:numPr>
          <w:ilvl w:val="0"/>
          <w:numId w:val="2"/>
        </w:numPr>
        <w:spacing w:after="0"/>
        <w:jc w:val="both"/>
        <w:rPr>
          <w:rFonts w:ascii="Times New Roman" w:hAnsi="Times New Roman"/>
          <w:b/>
          <w:i/>
        </w:rPr>
      </w:pPr>
      <w:r w:rsidRPr="007459E3">
        <w:rPr>
          <w:rFonts w:ascii="Times New Roman" w:hAnsi="Times New Roman"/>
          <w:b/>
          <w:i/>
        </w:rPr>
        <w:t>Laba Berulang dan Tidak Berulang</w:t>
      </w:r>
    </w:p>
    <w:p w:rsidR="008E431C" w:rsidRPr="007459E3" w:rsidRDefault="008E431C" w:rsidP="008E431C">
      <w:pPr>
        <w:pStyle w:val="ListParagraph"/>
        <w:spacing w:after="0"/>
        <w:ind w:firstLine="720"/>
        <w:jc w:val="both"/>
        <w:rPr>
          <w:rFonts w:ascii="Times New Roman" w:hAnsi="Times New Roman"/>
          <w:b/>
          <w:i/>
        </w:rPr>
      </w:pPr>
      <w:r w:rsidRPr="007459E3">
        <w:rPr>
          <w:rFonts w:ascii="Times New Roman" w:hAnsi="Times New Roman"/>
        </w:rPr>
        <w:t>Laba berulang dan tidak berulang perlu diidentifikasi dalam menentukan komponen laba permanen dan sementara. Laporan laba rugi biasanya menyajikan tiga alternatif pengukuran laba, yaitu laba bersih, pendapatan komprehensif, laba intermediasi atau laba yang masih berlangsung, dan laba inti.</w:t>
      </w:r>
    </w:p>
    <w:p w:rsidR="008E431C" w:rsidRPr="00C224DB" w:rsidRDefault="008E431C" w:rsidP="008E431C">
      <w:pPr>
        <w:spacing w:after="0"/>
        <w:jc w:val="both"/>
        <w:rPr>
          <w:rFonts w:ascii="Times New Roman" w:hAnsi="Times New Roman"/>
        </w:rPr>
      </w:pPr>
      <w:r w:rsidRPr="00C224DB">
        <w:rPr>
          <w:rFonts w:ascii="Times New Roman" w:hAnsi="Times New Roman"/>
        </w:rPr>
        <w:tab/>
      </w:r>
      <w:r>
        <w:rPr>
          <w:rFonts w:ascii="Times New Roman" w:hAnsi="Times New Roman"/>
        </w:rPr>
        <w:tab/>
      </w:r>
      <w:r w:rsidRPr="00C224DB">
        <w:rPr>
          <w:rFonts w:ascii="Times New Roman" w:hAnsi="Times New Roman"/>
        </w:rPr>
        <w:t>Pengukuran laba yang benar terkait dalam dua hal, yaitu:</w:t>
      </w:r>
    </w:p>
    <w:p w:rsidR="008E431C" w:rsidRPr="007459E3" w:rsidRDefault="008E431C" w:rsidP="008E431C">
      <w:pPr>
        <w:pStyle w:val="ListParagraph"/>
        <w:numPr>
          <w:ilvl w:val="0"/>
          <w:numId w:val="1"/>
        </w:numPr>
        <w:spacing w:after="0"/>
        <w:ind w:left="993" w:hanging="284"/>
        <w:jc w:val="both"/>
        <w:rPr>
          <w:rFonts w:ascii="Times New Roman" w:hAnsi="Times New Roman"/>
        </w:rPr>
      </w:pPr>
      <w:r w:rsidRPr="007459E3">
        <w:rPr>
          <w:rFonts w:ascii="Times New Roman" w:hAnsi="Times New Roman"/>
        </w:rPr>
        <w:t>Ditetapkan berdasarkan tujuan analisis, laba memiliki dua peranan penting yang berbeda dan tidak mungkin diterapkan pada saat yang bersamaan, seperti untuk mengukur perubahan bersih pada ekuitas dan untuk memberikan estimasi kekuatan laba yang berkelanjutan.</w:t>
      </w:r>
    </w:p>
    <w:p w:rsidR="008E431C" w:rsidRPr="007459E3" w:rsidRDefault="008E431C" w:rsidP="008E431C">
      <w:pPr>
        <w:pStyle w:val="ListParagraph"/>
        <w:numPr>
          <w:ilvl w:val="0"/>
          <w:numId w:val="1"/>
        </w:numPr>
        <w:spacing w:after="0"/>
        <w:ind w:left="993" w:hanging="284"/>
        <w:jc w:val="both"/>
        <w:rPr>
          <w:rFonts w:ascii="Times New Roman" w:hAnsi="Times New Roman"/>
        </w:rPr>
      </w:pPr>
      <w:r w:rsidRPr="007459E3">
        <w:rPr>
          <w:rFonts w:ascii="Times New Roman" w:hAnsi="Times New Roman"/>
        </w:rPr>
        <w:t>Laba akuntansi berasal hanya dari memasukkan, atau mengeluarkan, pos tertentu. Hal ini berarti pengukuran ini tetap merupakan pengukuran laba akuntansi dan terkait dengan distorsi akuntansi.</w:t>
      </w:r>
    </w:p>
    <w:p w:rsidR="008E431C" w:rsidRDefault="008E431C" w:rsidP="008E431C">
      <w:pPr>
        <w:pStyle w:val="ListParagraph"/>
        <w:numPr>
          <w:ilvl w:val="0"/>
          <w:numId w:val="2"/>
        </w:numPr>
        <w:spacing w:after="0"/>
        <w:jc w:val="both"/>
        <w:rPr>
          <w:rFonts w:ascii="Times New Roman" w:hAnsi="Times New Roman"/>
          <w:b/>
          <w:i/>
        </w:rPr>
      </w:pPr>
      <w:r w:rsidRPr="007459E3">
        <w:rPr>
          <w:rFonts w:ascii="Times New Roman" w:hAnsi="Times New Roman"/>
          <w:b/>
          <w:i/>
        </w:rPr>
        <w:t>Laba Operasi dan Non Operasi</w:t>
      </w:r>
    </w:p>
    <w:p w:rsidR="008E431C" w:rsidRPr="007459E3" w:rsidRDefault="008E431C" w:rsidP="008E431C">
      <w:pPr>
        <w:pStyle w:val="ListParagraph"/>
        <w:spacing w:after="0"/>
        <w:jc w:val="both"/>
        <w:rPr>
          <w:rFonts w:ascii="Times New Roman" w:hAnsi="Times New Roman"/>
          <w:b/>
          <w:i/>
        </w:rPr>
      </w:pPr>
      <w:r w:rsidRPr="007459E3">
        <w:rPr>
          <w:rFonts w:ascii="Times New Roman" w:hAnsi="Times New Roman"/>
        </w:rPr>
        <w:t>Laba operasi merupakan suatu pengukuran laba perusahaan yang berasal dari aktivitas operasi yang masih berlangsung. Terdapat tiga aspek penting, yaitu:</w:t>
      </w:r>
    </w:p>
    <w:p w:rsidR="008E431C" w:rsidRPr="007459E3" w:rsidRDefault="008E431C" w:rsidP="008E431C">
      <w:pPr>
        <w:pStyle w:val="ListParagraph"/>
        <w:numPr>
          <w:ilvl w:val="0"/>
          <w:numId w:val="3"/>
        </w:numPr>
        <w:spacing w:after="0"/>
        <w:ind w:left="1134" w:hanging="425"/>
        <w:jc w:val="both"/>
        <w:rPr>
          <w:rFonts w:ascii="Times New Roman" w:hAnsi="Times New Roman"/>
        </w:rPr>
      </w:pPr>
      <w:r w:rsidRPr="007459E3">
        <w:rPr>
          <w:rFonts w:ascii="Times New Roman" w:hAnsi="Times New Roman"/>
        </w:rPr>
        <w:t>Laba operasi terkait hanya dengan laba yang berasal dari aktivitas operasi.</w:t>
      </w:r>
    </w:p>
    <w:p w:rsidR="008E431C" w:rsidRPr="007459E3" w:rsidRDefault="008E431C" w:rsidP="008E431C">
      <w:pPr>
        <w:pStyle w:val="ListParagraph"/>
        <w:numPr>
          <w:ilvl w:val="0"/>
          <w:numId w:val="3"/>
        </w:numPr>
        <w:spacing w:after="0"/>
        <w:ind w:left="1134" w:hanging="425"/>
        <w:jc w:val="both"/>
        <w:rPr>
          <w:rFonts w:ascii="Times New Roman" w:hAnsi="Times New Roman"/>
        </w:rPr>
      </w:pPr>
      <w:r w:rsidRPr="007459E3">
        <w:rPr>
          <w:rFonts w:ascii="Times New Roman" w:hAnsi="Times New Roman"/>
        </w:rPr>
        <w:t>Laba operasi terpusat pada laba perusahaan secara keseluruhan dan bukan hanya untuk pemegang ekuitas.</w:t>
      </w:r>
    </w:p>
    <w:p w:rsidR="008E431C" w:rsidRPr="007459E3" w:rsidRDefault="008E431C" w:rsidP="008E431C">
      <w:pPr>
        <w:pStyle w:val="ListParagraph"/>
        <w:numPr>
          <w:ilvl w:val="0"/>
          <w:numId w:val="3"/>
        </w:numPr>
        <w:spacing w:after="0"/>
        <w:ind w:left="1134" w:hanging="425"/>
        <w:jc w:val="both"/>
        <w:rPr>
          <w:rFonts w:ascii="Times New Roman" w:hAnsi="Times New Roman"/>
        </w:rPr>
      </w:pPr>
      <w:r w:rsidRPr="007459E3">
        <w:rPr>
          <w:rFonts w:ascii="Times New Roman" w:hAnsi="Times New Roman"/>
        </w:rPr>
        <w:t>Laba operasi terkait hanya dengan aktivitas usaha yang masih berlangsung.</w:t>
      </w:r>
    </w:p>
    <w:p w:rsidR="008E431C" w:rsidRDefault="008E431C" w:rsidP="008E431C">
      <w:pPr>
        <w:pStyle w:val="ListParagraph"/>
        <w:numPr>
          <w:ilvl w:val="0"/>
          <w:numId w:val="2"/>
        </w:numPr>
        <w:spacing w:after="0"/>
        <w:jc w:val="both"/>
        <w:rPr>
          <w:rFonts w:ascii="Times New Roman" w:hAnsi="Times New Roman"/>
          <w:b/>
          <w:i/>
        </w:rPr>
      </w:pPr>
      <w:r w:rsidRPr="007459E3">
        <w:rPr>
          <w:rFonts w:ascii="Times New Roman" w:hAnsi="Times New Roman"/>
          <w:b/>
          <w:i/>
        </w:rPr>
        <w:t>Pendapatan Komprehensif</w:t>
      </w:r>
    </w:p>
    <w:p w:rsidR="008E431C" w:rsidRPr="00D845B4" w:rsidRDefault="008E431C" w:rsidP="00D845B4">
      <w:pPr>
        <w:pStyle w:val="ListParagraph"/>
        <w:spacing w:after="0"/>
        <w:ind w:firstLine="720"/>
        <w:jc w:val="both"/>
        <w:rPr>
          <w:rFonts w:ascii="Times New Roman" w:hAnsi="Times New Roman"/>
        </w:rPr>
      </w:pPr>
      <w:r w:rsidRPr="007459E3">
        <w:rPr>
          <w:rFonts w:ascii="Times New Roman" w:hAnsi="Times New Roman"/>
        </w:rPr>
        <w:t>Pendapatan komprehensif dihitung dengan menyesuaikan laba bersih dengan pos kelebihan kotor, yang jika digabung akan menjadi pendapatan komprehensif.</w:t>
      </w:r>
      <w:r w:rsidR="00D845B4">
        <w:rPr>
          <w:rFonts w:ascii="Times New Roman" w:hAnsi="Times New Roman"/>
        </w:rPr>
        <w:t xml:space="preserve"> </w:t>
      </w:r>
      <w:r w:rsidRPr="00D845B4">
        <w:rPr>
          <w:rFonts w:ascii="Times New Roman" w:hAnsi="Times New Roman"/>
        </w:rPr>
        <w:t>Pendapatan komprehensif mencakup surplus bersih dan surplus kotor.</w:t>
      </w:r>
    </w:p>
    <w:p w:rsidR="008E431C" w:rsidRPr="008E431C" w:rsidRDefault="008E431C" w:rsidP="008E431C">
      <w:pPr>
        <w:spacing w:after="0"/>
        <w:jc w:val="both"/>
        <w:rPr>
          <w:rFonts w:ascii="Times New Roman" w:hAnsi="Times New Roman"/>
          <w:b/>
          <w:u w:val="single"/>
        </w:rPr>
      </w:pPr>
      <w:r w:rsidRPr="008E431C">
        <w:rPr>
          <w:rFonts w:ascii="Times New Roman" w:hAnsi="Times New Roman"/>
          <w:b/>
          <w:u w:val="single"/>
        </w:rPr>
        <w:lastRenderedPageBreak/>
        <w:t>POS YANG TIDAK BERULANG</w:t>
      </w:r>
    </w:p>
    <w:p w:rsidR="008E431C" w:rsidRPr="00C224DB" w:rsidRDefault="008E431C" w:rsidP="008E431C">
      <w:pPr>
        <w:spacing w:after="0"/>
        <w:jc w:val="both"/>
        <w:rPr>
          <w:rFonts w:ascii="Times New Roman" w:hAnsi="Times New Roman"/>
        </w:rPr>
      </w:pPr>
    </w:p>
    <w:p w:rsidR="008E431C" w:rsidRPr="007459E3" w:rsidRDefault="008E431C" w:rsidP="008E431C">
      <w:pPr>
        <w:spacing w:after="0"/>
        <w:jc w:val="both"/>
        <w:rPr>
          <w:rFonts w:ascii="Times New Roman" w:hAnsi="Times New Roman"/>
          <w:b/>
        </w:rPr>
      </w:pPr>
      <w:r w:rsidRPr="007459E3">
        <w:rPr>
          <w:rFonts w:ascii="Times New Roman" w:hAnsi="Times New Roman"/>
          <w:b/>
        </w:rPr>
        <w:t>Pos Luar Biasa</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Pos luar biasa dapat dibedakan dari sifat tidak biasa dan jarang terjadinya. Sebagian besar pos luar biasa terkait dengan keuntungan dan kerugian dari pelunasan awal utang. Kedua sifat pos luar biasa dapat dijelaskan sebagai berikut:</w:t>
      </w:r>
    </w:p>
    <w:p w:rsidR="008E431C" w:rsidRPr="008E431C" w:rsidRDefault="008E431C" w:rsidP="008E431C">
      <w:pPr>
        <w:pStyle w:val="ListParagraph"/>
        <w:numPr>
          <w:ilvl w:val="0"/>
          <w:numId w:val="4"/>
        </w:numPr>
        <w:spacing w:after="0"/>
        <w:jc w:val="both"/>
        <w:rPr>
          <w:rFonts w:ascii="Times New Roman" w:hAnsi="Times New Roman"/>
        </w:rPr>
      </w:pPr>
      <w:r w:rsidRPr="008E431C">
        <w:rPr>
          <w:rFonts w:ascii="Times New Roman" w:hAnsi="Times New Roman"/>
        </w:rPr>
        <w:t>Bersifat tidak biasa, suatu kejadian atau transaksi yang sangat tidak normal dan tidak terkait, atau hanya terkait secara kebetulan dengan aktivitas biasa dan umum dilakukan perusahaan.</w:t>
      </w:r>
    </w:p>
    <w:p w:rsidR="008E431C" w:rsidRPr="008E431C" w:rsidRDefault="008E431C" w:rsidP="008E431C">
      <w:pPr>
        <w:pStyle w:val="ListParagraph"/>
        <w:numPr>
          <w:ilvl w:val="0"/>
          <w:numId w:val="4"/>
        </w:numPr>
        <w:spacing w:after="0"/>
        <w:jc w:val="both"/>
        <w:rPr>
          <w:rFonts w:ascii="Times New Roman" w:hAnsi="Times New Roman"/>
        </w:rPr>
      </w:pPr>
      <w:r w:rsidRPr="008E431C">
        <w:rPr>
          <w:rFonts w:ascii="Times New Roman" w:hAnsi="Times New Roman"/>
        </w:rPr>
        <w:t>Jarang terjadi, suatu kejadian atau transaksi yang sewajarnya tidak diharapkan terjadi pada masa depan yang dekat.</w:t>
      </w:r>
    </w:p>
    <w:p w:rsidR="008E431C" w:rsidRPr="00C224DB" w:rsidRDefault="008E431C" w:rsidP="008E431C">
      <w:pPr>
        <w:spacing w:after="0"/>
        <w:jc w:val="both"/>
        <w:rPr>
          <w:rFonts w:ascii="Times New Roman" w:hAnsi="Times New Roman"/>
        </w:rPr>
      </w:pPr>
    </w:p>
    <w:p w:rsidR="008E431C" w:rsidRPr="00C224DB" w:rsidRDefault="008E431C" w:rsidP="008E431C">
      <w:pPr>
        <w:spacing w:after="0"/>
        <w:jc w:val="both"/>
        <w:rPr>
          <w:rFonts w:ascii="Times New Roman" w:hAnsi="Times New Roman"/>
        </w:rPr>
      </w:pPr>
      <w:r w:rsidRPr="008E431C">
        <w:rPr>
          <w:rFonts w:ascii="Times New Roman" w:hAnsi="Times New Roman"/>
          <w:b/>
          <w:i/>
        </w:rPr>
        <w:t>Akuntansi Pos Luar</w:t>
      </w:r>
      <w:r w:rsidRPr="00C224DB">
        <w:rPr>
          <w:rFonts w:ascii="Times New Roman" w:hAnsi="Times New Roman"/>
        </w:rPr>
        <w:t xml:space="preserve"> </w:t>
      </w:r>
      <w:r w:rsidRPr="008E431C">
        <w:rPr>
          <w:rFonts w:ascii="Times New Roman" w:hAnsi="Times New Roman"/>
          <w:b/>
          <w:i/>
        </w:rPr>
        <w:t>Biasa</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Pos luar biasa dilaporkan pada baris terpisah, setelah pajak, pada laporan keuangan setelah laba usaha. Saat suatu perusahaan melaporkan pos luar biasa, laba usaha yang masih berlangsung dinamakan laba sebelum pos luar biasa. Pos yang sifatnya hanya tidak biasa atau jarang terjadi (tetapi tidak keduanya) tidak dapat digolongkan sebagai pos luar biasa.</w:t>
      </w:r>
    </w:p>
    <w:p w:rsidR="008E431C" w:rsidRPr="00C224DB" w:rsidRDefault="008E431C"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bookmarkStart w:id="1" w:name="page7"/>
      <w:bookmarkEnd w:id="1"/>
      <w:r w:rsidRPr="008E431C">
        <w:rPr>
          <w:rFonts w:ascii="Times New Roman" w:hAnsi="Times New Roman"/>
          <w:b/>
          <w:i/>
        </w:rPr>
        <w:t>Analisis Pos Luar Biasa</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Pos luar biasa sifatnya tidak berulang, karenanya akan dikeluarkan dari laba saat menghitung laba permanen, perbandinngan antar waktu atau antar perusahaan. Pos luar biasa seringkali terkait dengan operasi. Namun pos ini berbeda dengan pendapatan atau beban operasi normal karena sifatnya yang tidak berulang.</w:t>
      </w:r>
    </w:p>
    <w:p w:rsidR="008E431C" w:rsidRPr="00C224DB" w:rsidRDefault="008E431C"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rPr>
      </w:pPr>
      <w:r w:rsidRPr="008E431C">
        <w:rPr>
          <w:rFonts w:ascii="Times New Roman" w:hAnsi="Times New Roman"/>
          <w:b/>
        </w:rPr>
        <w:t>Operasi Yang Dihentikan</w:t>
      </w:r>
    </w:p>
    <w:p w:rsidR="008E431C" w:rsidRPr="00C224DB" w:rsidRDefault="008E431C" w:rsidP="008E431C">
      <w:pPr>
        <w:spacing w:after="0"/>
        <w:jc w:val="both"/>
        <w:rPr>
          <w:rFonts w:ascii="Times New Roman" w:hAnsi="Times New Roman"/>
        </w:rPr>
      </w:pPr>
      <w:r w:rsidRPr="00C224DB">
        <w:rPr>
          <w:rFonts w:ascii="Times New Roman" w:hAnsi="Times New Roman"/>
        </w:rPr>
        <w:tab/>
        <w:t>Perusahaan kadangkala melepas suatu divisi atau lini produk. Saat pelepasan yang terkait dengan segmen usaha yang bisa diidentifikasi secara terpisah ini terjadi, diperlukan perlakuan akuntansi khusus pada laporan laba rugi.</w:t>
      </w:r>
    </w:p>
    <w:p w:rsidR="008E431C" w:rsidRPr="00C224DB" w:rsidRDefault="008E431C"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r w:rsidRPr="008E431C">
        <w:rPr>
          <w:rFonts w:ascii="Times New Roman" w:hAnsi="Times New Roman"/>
          <w:b/>
          <w:i/>
        </w:rPr>
        <w:t>Akuntansi Operasi Yang Dihentikan</w:t>
      </w:r>
    </w:p>
    <w:p w:rsidR="008E431C" w:rsidRPr="00C224DB" w:rsidRDefault="008E431C" w:rsidP="008E431C">
      <w:pPr>
        <w:spacing w:after="0"/>
        <w:jc w:val="both"/>
        <w:rPr>
          <w:rFonts w:ascii="Times New Roman" w:hAnsi="Times New Roman"/>
        </w:rPr>
      </w:pPr>
      <w:r w:rsidRPr="00C224DB">
        <w:rPr>
          <w:rFonts w:ascii="Times New Roman" w:hAnsi="Times New Roman"/>
        </w:rPr>
        <w:tab/>
        <w:t>Untuk dapat diklasifikasikan sebagai operasi yang dihentikan, aktiva dan aktivitas usaha dari segmen yang dihentikan harus dapat dipisahkan dengan jelas (baik secara fisik maupun operasional) dari aktiva dan aktivitas usaha entitas yang lainnya.</w:t>
      </w:r>
    </w:p>
    <w:p w:rsidR="008E431C" w:rsidRPr="00C224DB" w:rsidRDefault="008E431C" w:rsidP="008E431C">
      <w:pPr>
        <w:spacing w:after="0"/>
        <w:jc w:val="both"/>
        <w:rPr>
          <w:rFonts w:ascii="Times New Roman" w:hAnsi="Times New Roman"/>
        </w:rPr>
      </w:pPr>
      <w:r w:rsidRPr="00C224DB">
        <w:rPr>
          <w:rFonts w:ascii="Times New Roman" w:hAnsi="Times New Roman"/>
        </w:rPr>
        <w:tab/>
        <w:t xml:space="preserve">Akuntansi dan pelaporan usaha yang dihentikan memiliki dua sisi, </w:t>
      </w:r>
      <w:r>
        <w:rPr>
          <w:rFonts w:ascii="Times New Roman" w:hAnsi="Times New Roman"/>
        </w:rPr>
        <w:t>yaitu</w:t>
      </w:r>
      <w:r w:rsidRPr="00C224DB">
        <w:rPr>
          <w:rFonts w:ascii="Times New Roman" w:hAnsi="Times New Roman"/>
        </w:rPr>
        <w:t>:</w:t>
      </w:r>
    </w:p>
    <w:p w:rsidR="008E431C" w:rsidRPr="008E431C" w:rsidRDefault="008E431C" w:rsidP="008E431C">
      <w:pPr>
        <w:pStyle w:val="ListParagraph"/>
        <w:numPr>
          <w:ilvl w:val="0"/>
          <w:numId w:val="5"/>
        </w:numPr>
        <w:spacing w:after="0"/>
        <w:jc w:val="both"/>
        <w:rPr>
          <w:rFonts w:ascii="Times New Roman" w:hAnsi="Times New Roman"/>
        </w:rPr>
      </w:pPr>
      <w:r w:rsidRPr="008E431C">
        <w:rPr>
          <w:rFonts w:ascii="Times New Roman" w:hAnsi="Times New Roman"/>
        </w:rPr>
        <w:t>Laporan keuangan tahun berjalan dan dua tahun sebelumnya dinyatakan kembali setelah mengeluarkan dampak operasi yang dihentikan dari pos yang berada sebelum laba yang masih berlangsung.</w:t>
      </w:r>
    </w:p>
    <w:p w:rsidR="008E431C" w:rsidRPr="008E431C" w:rsidRDefault="008E431C" w:rsidP="008E431C">
      <w:pPr>
        <w:pStyle w:val="ListParagraph"/>
        <w:numPr>
          <w:ilvl w:val="0"/>
          <w:numId w:val="5"/>
        </w:numPr>
        <w:spacing w:after="0"/>
        <w:jc w:val="both"/>
        <w:rPr>
          <w:rFonts w:ascii="Times New Roman" w:hAnsi="Times New Roman"/>
        </w:rPr>
      </w:pPr>
      <w:r w:rsidRPr="008E431C">
        <w:rPr>
          <w:rFonts w:ascii="Times New Roman" w:hAnsi="Times New Roman"/>
        </w:rPr>
        <w:t>Keuntungan atau kerugian terkait dengan penghentian usaha dilaporkan secara terpisah, setelah dikurang pajak dan dikeluarkan dari laba usaha yang masih berlangsung.</w:t>
      </w:r>
    </w:p>
    <w:p w:rsidR="008E431C" w:rsidRPr="00C224DB" w:rsidRDefault="008E431C" w:rsidP="008E431C">
      <w:pPr>
        <w:spacing w:after="0"/>
        <w:jc w:val="both"/>
        <w:rPr>
          <w:rFonts w:ascii="Times New Roman" w:hAnsi="Times New Roman"/>
        </w:rPr>
      </w:pP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Perusahaan melaporkan keuntungan atau kerugian penghentian usaha (untuk tahun berjalan dan dua tahun sebelumnya) dalam dua kategori, yaitu:</w:t>
      </w:r>
    </w:p>
    <w:p w:rsidR="008E431C" w:rsidRPr="008E431C" w:rsidRDefault="008E431C" w:rsidP="008E431C">
      <w:pPr>
        <w:pStyle w:val="ListParagraph"/>
        <w:numPr>
          <w:ilvl w:val="0"/>
          <w:numId w:val="6"/>
        </w:numPr>
        <w:spacing w:after="0"/>
        <w:jc w:val="both"/>
        <w:rPr>
          <w:rFonts w:ascii="Times New Roman" w:hAnsi="Times New Roman"/>
        </w:rPr>
      </w:pPr>
      <w:r w:rsidRPr="008E431C">
        <w:rPr>
          <w:rFonts w:ascii="Times New Roman" w:hAnsi="Times New Roman"/>
        </w:rPr>
        <w:t>Laba atau rugi operasi segmen yang dihentikan hingga manajemen menentukan tanggal penghentian.</w:t>
      </w:r>
    </w:p>
    <w:p w:rsidR="008E431C" w:rsidRPr="008E431C" w:rsidRDefault="008E431C" w:rsidP="008E431C">
      <w:pPr>
        <w:pStyle w:val="ListParagraph"/>
        <w:numPr>
          <w:ilvl w:val="0"/>
          <w:numId w:val="6"/>
        </w:numPr>
        <w:spacing w:after="0"/>
        <w:jc w:val="both"/>
        <w:rPr>
          <w:rFonts w:ascii="Times New Roman" w:hAnsi="Times New Roman"/>
        </w:rPr>
      </w:pPr>
      <w:r w:rsidRPr="008E431C">
        <w:rPr>
          <w:rFonts w:ascii="Times New Roman" w:hAnsi="Times New Roman"/>
        </w:rPr>
        <w:t>Laba atau rugi pelepasan, termasuk laba atau rugi operasi selama periode antara.</w:t>
      </w:r>
    </w:p>
    <w:p w:rsidR="001C41D6" w:rsidRPr="00C224DB" w:rsidRDefault="001C41D6"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r w:rsidRPr="008E431C">
        <w:rPr>
          <w:rFonts w:ascii="Times New Roman" w:hAnsi="Times New Roman"/>
          <w:b/>
          <w:i/>
        </w:rPr>
        <w:t>Analisis Operasi Yang Dihentikan</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Penyesuaian bersifat langsung dalam menganalisis operasi yang dihentikan untuk tahun berjalan maupun untuk dua tahun sebelumnya, karena perusahaan diwajibkan menyajikan kembali laporan laba rugi dan melaporkan laba atau rugi operasi yang dihentikan secara terpisah.</w:t>
      </w:r>
    </w:p>
    <w:p w:rsidR="008E431C" w:rsidRPr="008E431C" w:rsidRDefault="008E431C" w:rsidP="008E431C">
      <w:pPr>
        <w:spacing w:after="0"/>
        <w:jc w:val="both"/>
        <w:rPr>
          <w:rFonts w:ascii="Times New Roman" w:hAnsi="Times New Roman"/>
          <w:b/>
        </w:rPr>
      </w:pPr>
      <w:r w:rsidRPr="008E431C">
        <w:rPr>
          <w:rFonts w:ascii="Times New Roman" w:hAnsi="Times New Roman"/>
          <w:b/>
        </w:rPr>
        <w:lastRenderedPageBreak/>
        <w:t>Perubahan Akuntansi</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 xml:space="preserve">Perusahaan dapat mengubah metode akuntansi dan asumsi yang mendasari laporan keuangan karena beberapa alasan, </w:t>
      </w:r>
      <w:proofErr w:type="gramStart"/>
      <w:r w:rsidRPr="00C224DB">
        <w:rPr>
          <w:rFonts w:ascii="Times New Roman" w:hAnsi="Times New Roman"/>
        </w:rPr>
        <w:t>yaitu :</w:t>
      </w:r>
      <w:proofErr w:type="gramEnd"/>
    </w:p>
    <w:p w:rsidR="008E431C" w:rsidRPr="008E431C" w:rsidRDefault="008E431C" w:rsidP="008E431C">
      <w:pPr>
        <w:pStyle w:val="ListParagraph"/>
        <w:numPr>
          <w:ilvl w:val="0"/>
          <w:numId w:val="7"/>
        </w:numPr>
        <w:spacing w:after="0"/>
        <w:jc w:val="both"/>
        <w:rPr>
          <w:rFonts w:ascii="Times New Roman" w:hAnsi="Times New Roman"/>
        </w:rPr>
      </w:pPr>
      <w:r w:rsidRPr="008E431C">
        <w:rPr>
          <w:rFonts w:ascii="Times New Roman" w:hAnsi="Times New Roman"/>
        </w:rPr>
        <w:t>Adanya standar akuntansi baru.</w:t>
      </w:r>
    </w:p>
    <w:p w:rsidR="008E431C" w:rsidRPr="008E431C" w:rsidRDefault="008E431C" w:rsidP="008E431C">
      <w:pPr>
        <w:pStyle w:val="ListParagraph"/>
        <w:numPr>
          <w:ilvl w:val="0"/>
          <w:numId w:val="7"/>
        </w:numPr>
        <w:spacing w:after="0"/>
        <w:jc w:val="both"/>
        <w:rPr>
          <w:rFonts w:ascii="Times New Roman" w:hAnsi="Times New Roman"/>
        </w:rPr>
      </w:pPr>
      <w:r w:rsidRPr="008E431C">
        <w:rPr>
          <w:rFonts w:ascii="Times New Roman" w:hAnsi="Times New Roman"/>
        </w:rPr>
        <w:t>Untuk dapat mencerminkan aktivitas atau kondisi usaha yang berubah dengan lebih baik.</w:t>
      </w:r>
    </w:p>
    <w:p w:rsidR="008E431C" w:rsidRPr="008E431C" w:rsidRDefault="008E431C" w:rsidP="008E431C">
      <w:pPr>
        <w:pStyle w:val="ListParagraph"/>
        <w:numPr>
          <w:ilvl w:val="0"/>
          <w:numId w:val="7"/>
        </w:numPr>
        <w:spacing w:after="0"/>
        <w:jc w:val="both"/>
        <w:rPr>
          <w:rFonts w:ascii="Times New Roman" w:hAnsi="Times New Roman"/>
        </w:rPr>
      </w:pPr>
      <w:r w:rsidRPr="008E431C">
        <w:rPr>
          <w:rFonts w:ascii="Times New Roman" w:hAnsi="Times New Roman"/>
        </w:rPr>
        <w:t>Untuk mempercantik laporan keuangan, terutama melakukan manajemen laba.</w:t>
      </w:r>
    </w:p>
    <w:p w:rsidR="008E431C" w:rsidRPr="00C224DB" w:rsidRDefault="008E431C"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r w:rsidRPr="008E431C">
        <w:rPr>
          <w:rFonts w:ascii="Times New Roman" w:hAnsi="Times New Roman"/>
          <w:b/>
          <w:i/>
        </w:rPr>
        <w:t>Pelaporan Perubahan Akuntansi</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Standar akuntansi membedakan empat be</w:t>
      </w:r>
      <w:r>
        <w:rPr>
          <w:rFonts w:ascii="Times New Roman" w:hAnsi="Times New Roman"/>
        </w:rPr>
        <w:t>ntuk perubahan akuntansi</w:t>
      </w:r>
      <w:r w:rsidRPr="00C224DB">
        <w:rPr>
          <w:rFonts w:ascii="Times New Roman" w:hAnsi="Times New Roman"/>
        </w:rPr>
        <w:t>:</w:t>
      </w:r>
    </w:p>
    <w:p w:rsidR="008E431C" w:rsidRDefault="008E431C" w:rsidP="008E431C">
      <w:pPr>
        <w:pStyle w:val="ListParagraph"/>
        <w:numPr>
          <w:ilvl w:val="0"/>
          <w:numId w:val="9"/>
        </w:numPr>
        <w:spacing w:after="0"/>
        <w:jc w:val="both"/>
        <w:rPr>
          <w:rFonts w:ascii="Times New Roman" w:hAnsi="Times New Roman"/>
        </w:rPr>
      </w:pPr>
      <w:r w:rsidRPr="008E431C">
        <w:rPr>
          <w:rFonts w:ascii="Times New Roman" w:hAnsi="Times New Roman"/>
        </w:rPr>
        <w:t>Perubahan prinsip akuntansi</w:t>
      </w:r>
    </w:p>
    <w:p w:rsidR="008E431C" w:rsidRPr="008E431C" w:rsidRDefault="008E431C" w:rsidP="008E431C">
      <w:pPr>
        <w:pStyle w:val="ListParagraph"/>
        <w:spacing w:after="0"/>
        <w:jc w:val="both"/>
        <w:rPr>
          <w:rFonts w:ascii="Times New Roman" w:hAnsi="Times New Roman"/>
        </w:rPr>
      </w:pPr>
      <w:r w:rsidRPr="008E431C">
        <w:rPr>
          <w:rFonts w:ascii="Times New Roman" w:hAnsi="Times New Roman"/>
        </w:rPr>
        <w:t>Perubahan prinsip akuntansi terjadi saat perusahaan berpindah dari satu prinsip akuntansi yang berlaku umum ke prinsip akuntansi yang berlaku umum lainnya.</w:t>
      </w:r>
    </w:p>
    <w:p w:rsidR="008E431C" w:rsidRPr="008E431C" w:rsidRDefault="008E431C" w:rsidP="008E431C">
      <w:pPr>
        <w:pStyle w:val="ListParagraph"/>
        <w:numPr>
          <w:ilvl w:val="0"/>
          <w:numId w:val="9"/>
        </w:numPr>
        <w:spacing w:after="0"/>
        <w:jc w:val="both"/>
        <w:rPr>
          <w:rFonts w:ascii="Times New Roman" w:hAnsi="Times New Roman"/>
        </w:rPr>
      </w:pPr>
      <w:r w:rsidRPr="008E431C">
        <w:rPr>
          <w:rFonts w:ascii="Times New Roman" w:hAnsi="Times New Roman"/>
        </w:rPr>
        <w:t>Perubahan estimasi akuntansi</w:t>
      </w:r>
    </w:p>
    <w:p w:rsidR="008E431C" w:rsidRPr="00C224DB" w:rsidRDefault="008E431C" w:rsidP="008E431C">
      <w:pPr>
        <w:pStyle w:val="ListParagraph"/>
        <w:spacing w:after="0"/>
        <w:jc w:val="both"/>
        <w:rPr>
          <w:rFonts w:ascii="Times New Roman" w:hAnsi="Times New Roman"/>
        </w:rPr>
      </w:pPr>
      <w:r>
        <w:rPr>
          <w:rFonts w:ascii="Times New Roman" w:hAnsi="Times New Roman"/>
        </w:rPr>
        <w:t>A</w:t>
      </w:r>
      <w:r w:rsidRPr="008E431C">
        <w:rPr>
          <w:rFonts w:ascii="Times New Roman" w:hAnsi="Times New Roman"/>
        </w:rPr>
        <w:t>kuntansi akrual membutuhkan estimasi beberapa hal seperti masa manfaat aktiva, biaya garansi, keusangan persediaan, asumsi pensiun, dan piutang tak tertagih.</w:t>
      </w:r>
    </w:p>
    <w:p w:rsidR="008E431C" w:rsidRPr="008E431C" w:rsidRDefault="008E431C" w:rsidP="008E431C">
      <w:pPr>
        <w:pStyle w:val="ListParagraph"/>
        <w:numPr>
          <w:ilvl w:val="0"/>
          <w:numId w:val="9"/>
        </w:numPr>
        <w:spacing w:after="0"/>
        <w:jc w:val="both"/>
        <w:rPr>
          <w:rFonts w:ascii="Times New Roman" w:hAnsi="Times New Roman"/>
        </w:rPr>
      </w:pPr>
      <w:r w:rsidRPr="008E431C">
        <w:rPr>
          <w:rFonts w:ascii="Times New Roman" w:hAnsi="Times New Roman"/>
        </w:rPr>
        <w:t>Perubahan entitas pelapor</w:t>
      </w:r>
    </w:p>
    <w:p w:rsidR="008E431C" w:rsidRPr="008E431C" w:rsidRDefault="008E431C" w:rsidP="008E431C">
      <w:pPr>
        <w:pStyle w:val="ListParagraph"/>
        <w:spacing w:after="0"/>
        <w:jc w:val="both"/>
        <w:rPr>
          <w:rFonts w:ascii="Times New Roman" w:hAnsi="Times New Roman"/>
        </w:rPr>
      </w:pPr>
      <w:r w:rsidRPr="008E431C">
        <w:rPr>
          <w:rFonts w:ascii="Times New Roman" w:hAnsi="Times New Roman"/>
        </w:rPr>
        <w:t xml:space="preserve">Perubahan entitas pelaporan berasal dari berbagai cara </w:t>
      </w:r>
      <w:proofErr w:type="gramStart"/>
      <w:r w:rsidRPr="008E431C">
        <w:rPr>
          <w:rFonts w:ascii="Times New Roman" w:hAnsi="Times New Roman"/>
        </w:rPr>
        <w:t>termasuk :</w:t>
      </w:r>
      <w:proofErr w:type="gramEnd"/>
      <w:r w:rsidRPr="008E431C">
        <w:rPr>
          <w:rFonts w:ascii="Times New Roman" w:hAnsi="Times New Roman"/>
        </w:rPr>
        <w:t xml:space="preserve"> publikasi awal laporan keuangan konsolidasi, dan perubahan kebijakan konsolidasi terkait anak perusahaan.</w:t>
      </w:r>
    </w:p>
    <w:p w:rsidR="008E431C" w:rsidRDefault="008E431C" w:rsidP="008E431C">
      <w:pPr>
        <w:pStyle w:val="ListParagraph"/>
        <w:numPr>
          <w:ilvl w:val="0"/>
          <w:numId w:val="9"/>
        </w:numPr>
        <w:spacing w:after="0"/>
        <w:jc w:val="both"/>
        <w:rPr>
          <w:rFonts w:ascii="Times New Roman" w:hAnsi="Times New Roman"/>
        </w:rPr>
      </w:pPr>
      <w:r w:rsidRPr="008E431C">
        <w:rPr>
          <w:rFonts w:ascii="Times New Roman" w:hAnsi="Times New Roman"/>
        </w:rPr>
        <w:t>Koreksi kesalahan</w:t>
      </w:r>
    </w:p>
    <w:p w:rsidR="008E431C" w:rsidRPr="008E431C" w:rsidRDefault="008E431C" w:rsidP="008E431C">
      <w:pPr>
        <w:pStyle w:val="ListParagraph"/>
        <w:spacing w:after="0"/>
        <w:jc w:val="both"/>
        <w:rPr>
          <w:rFonts w:ascii="Times New Roman" w:hAnsi="Times New Roman"/>
        </w:rPr>
      </w:pPr>
      <w:r w:rsidRPr="008E431C">
        <w:rPr>
          <w:rFonts w:ascii="Times New Roman" w:hAnsi="Times New Roman"/>
        </w:rPr>
        <w:t>Kesalahan pada laporan keuangan dapat berasal dari kesalahan aritmetika, kesalahan aplikasi prinsip akuntansi, atau kesalahan pengungkapan informasi.</w:t>
      </w:r>
    </w:p>
    <w:p w:rsidR="008E431C" w:rsidRPr="00C224DB" w:rsidRDefault="008E431C"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r w:rsidRPr="008E431C">
        <w:rPr>
          <w:rFonts w:ascii="Times New Roman" w:hAnsi="Times New Roman"/>
          <w:b/>
          <w:i/>
        </w:rPr>
        <w:t>Analisis Perubahan Akuntansi</w:t>
      </w:r>
    </w:p>
    <w:p w:rsidR="008E431C" w:rsidRPr="00C224DB" w:rsidRDefault="008E431C" w:rsidP="008E431C">
      <w:pPr>
        <w:spacing w:after="0"/>
        <w:ind w:firstLine="720"/>
        <w:jc w:val="both"/>
        <w:rPr>
          <w:rFonts w:ascii="Times New Roman" w:hAnsi="Times New Roman"/>
        </w:rPr>
      </w:pPr>
      <w:r>
        <w:rPr>
          <w:rFonts w:ascii="Times New Roman" w:hAnsi="Times New Roman"/>
        </w:rPr>
        <w:t xml:space="preserve">Hal yang harus dipertimbangkan saat menganalisis </w:t>
      </w:r>
      <w:r w:rsidRPr="00C224DB">
        <w:rPr>
          <w:rFonts w:ascii="Times New Roman" w:hAnsi="Times New Roman"/>
        </w:rPr>
        <w:t>perubahan</w:t>
      </w:r>
      <w:r>
        <w:rPr>
          <w:rFonts w:ascii="Times New Roman" w:hAnsi="Times New Roman"/>
        </w:rPr>
        <w:t xml:space="preserve"> </w:t>
      </w:r>
      <w:r w:rsidRPr="00C224DB">
        <w:rPr>
          <w:rFonts w:ascii="Times New Roman" w:hAnsi="Times New Roman"/>
        </w:rPr>
        <w:t>akuntans</w:t>
      </w:r>
      <w:r>
        <w:rPr>
          <w:rFonts w:ascii="Times New Roman" w:hAnsi="Times New Roman"/>
        </w:rPr>
        <w:t>i</w:t>
      </w:r>
      <w:r w:rsidRPr="00C224DB">
        <w:rPr>
          <w:rFonts w:ascii="Times New Roman" w:hAnsi="Times New Roman"/>
        </w:rPr>
        <w:t>:</w:t>
      </w:r>
    </w:p>
    <w:p w:rsidR="008E431C" w:rsidRPr="008E431C" w:rsidRDefault="008E431C" w:rsidP="008E431C">
      <w:pPr>
        <w:pStyle w:val="ListParagraph"/>
        <w:numPr>
          <w:ilvl w:val="0"/>
          <w:numId w:val="10"/>
        </w:numPr>
        <w:spacing w:after="0"/>
        <w:jc w:val="both"/>
        <w:rPr>
          <w:rFonts w:ascii="Times New Roman" w:hAnsi="Times New Roman"/>
        </w:rPr>
      </w:pPr>
      <w:r w:rsidRPr="008E431C">
        <w:rPr>
          <w:rFonts w:ascii="Times New Roman" w:hAnsi="Times New Roman"/>
        </w:rPr>
        <w:t>Perubahan akuntansi adalah “kosmetik” dan tidak memiliki konsekuensi arus kas – baik saat ini maupun masa depan.</w:t>
      </w:r>
    </w:p>
    <w:p w:rsidR="008E431C" w:rsidRPr="008E431C" w:rsidRDefault="008E431C" w:rsidP="008E431C">
      <w:pPr>
        <w:pStyle w:val="ListParagraph"/>
        <w:numPr>
          <w:ilvl w:val="0"/>
          <w:numId w:val="10"/>
        </w:numPr>
        <w:spacing w:after="0"/>
        <w:jc w:val="both"/>
        <w:rPr>
          <w:rFonts w:ascii="Times New Roman" w:hAnsi="Times New Roman"/>
        </w:rPr>
      </w:pPr>
      <w:r w:rsidRPr="008E431C">
        <w:rPr>
          <w:rFonts w:ascii="Times New Roman" w:hAnsi="Times New Roman"/>
        </w:rPr>
        <w:t>Perubahan dapat mencerminkan realita ekonomi.</w:t>
      </w:r>
    </w:p>
    <w:p w:rsidR="008E431C" w:rsidRPr="008E431C" w:rsidRDefault="008E431C" w:rsidP="008E431C">
      <w:pPr>
        <w:pStyle w:val="ListParagraph"/>
        <w:numPr>
          <w:ilvl w:val="0"/>
          <w:numId w:val="10"/>
        </w:numPr>
      </w:pPr>
      <w:r w:rsidRPr="008E431C">
        <w:rPr>
          <w:rFonts w:ascii="Times New Roman" w:hAnsi="Times New Roman"/>
        </w:rPr>
        <w:t>Perubahan akuntansi biasanya termotivasi oleh manajemen laba sehingga terkadang terjadi manipulasi laba.</w:t>
      </w:r>
    </w:p>
    <w:p w:rsidR="008E431C" w:rsidRPr="00AF61E4" w:rsidRDefault="008E431C" w:rsidP="008E431C">
      <w:pPr>
        <w:pStyle w:val="ListParagraph"/>
        <w:numPr>
          <w:ilvl w:val="0"/>
          <w:numId w:val="10"/>
        </w:numPr>
        <w:spacing w:after="0"/>
        <w:jc w:val="both"/>
        <w:rPr>
          <w:rFonts w:ascii="Times New Roman" w:hAnsi="Times New Roman"/>
        </w:rPr>
      </w:pPr>
      <w:r w:rsidRPr="00AF61E4">
        <w:rPr>
          <w:rFonts w:ascii="Times New Roman" w:hAnsi="Times New Roman"/>
        </w:rPr>
        <w:t>Menilai dampak perubahan akuntansi terhadap perbandingan antar waktu. Artinya memastikan bahwa setiap perbandingan (terutama antarwaktu) dibuat berdasarkan satu set aturan akuntansi yang konsisten.</w:t>
      </w:r>
    </w:p>
    <w:p w:rsidR="008E431C" w:rsidRDefault="008E431C" w:rsidP="008E431C">
      <w:pPr>
        <w:pStyle w:val="ListParagraph"/>
        <w:numPr>
          <w:ilvl w:val="0"/>
          <w:numId w:val="10"/>
        </w:numPr>
        <w:spacing w:after="0"/>
        <w:jc w:val="both"/>
        <w:rPr>
          <w:rFonts w:ascii="Times New Roman" w:hAnsi="Times New Roman"/>
        </w:rPr>
      </w:pPr>
      <w:r w:rsidRPr="00AF61E4">
        <w:rPr>
          <w:rFonts w:ascii="Times New Roman" w:hAnsi="Times New Roman"/>
        </w:rPr>
        <w:t>Mengevaluasi dampak perubahan akuntansi baik terhadap laba ekonomi maupun laba permanen</w:t>
      </w:r>
      <w:r>
        <w:rPr>
          <w:rFonts w:ascii="Times New Roman" w:hAnsi="Times New Roman"/>
        </w:rPr>
        <w:t>.</w:t>
      </w:r>
    </w:p>
    <w:p w:rsidR="001C41D6" w:rsidRDefault="001C41D6" w:rsidP="008E431C">
      <w:pPr>
        <w:spacing w:after="0"/>
        <w:jc w:val="both"/>
        <w:rPr>
          <w:rFonts w:ascii="Times New Roman" w:hAnsi="Times New Roman"/>
          <w:b/>
        </w:rPr>
      </w:pPr>
    </w:p>
    <w:p w:rsidR="008E431C" w:rsidRPr="008E431C" w:rsidRDefault="008E431C" w:rsidP="008E431C">
      <w:pPr>
        <w:spacing w:after="0"/>
        <w:jc w:val="both"/>
        <w:rPr>
          <w:rFonts w:ascii="Times New Roman" w:hAnsi="Times New Roman"/>
          <w:b/>
        </w:rPr>
      </w:pPr>
      <w:r w:rsidRPr="008E431C">
        <w:rPr>
          <w:rFonts w:ascii="Times New Roman" w:hAnsi="Times New Roman"/>
          <w:b/>
        </w:rPr>
        <w:t>Pos Khusus</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 xml:space="preserve">Pos khusus mengacu pada transaksi dan kejadian yang tidak biasa atau tidak sering terjadi, tetapi bukan keduanya. </w:t>
      </w:r>
    </w:p>
    <w:p w:rsidR="006F70D9" w:rsidRDefault="006F70D9"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r w:rsidRPr="008E431C">
        <w:rPr>
          <w:rFonts w:ascii="Times New Roman" w:hAnsi="Times New Roman"/>
          <w:b/>
          <w:i/>
        </w:rPr>
        <w:t>Penurunan Nilai Aktiva</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Penurunana nilai harus dibedakan baik dari restrukturisasi maupun pelepasan segmen,</w:t>
      </w:r>
      <w:r>
        <w:rPr>
          <w:rFonts w:ascii="Times New Roman" w:hAnsi="Times New Roman"/>
        </w:rPr>
        <w:t xml:space="preserve"> </w:t>
      </w:r>
      <w:r w:rsidRPr="00C224DB">
        <w:rPr>
          <w:rFonts w:ascii="Times New Roman" w:hAnsi="Times New Roman"/>
        </w:rPr>
        <w:t>kedua hal ini berbeda baik dari segi perlakuan akuntansi maupun implikasi ekonominya. Pelepasan segmen usaha diperlakukan sebagai penghentian operasi yang telah dibahas sebelumnya, sementara penurunan nilai aktiva dicatat pada pos khusus.</w:t>
      </w:r>
    </w:p>
    <w:p w:rsidR="008E431C" w:rsidRPr="00C224DB" w:rsidRDefault="008E431C"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r w:rsidRPr="008E431C">
        <w:rPr>
          <w:rFonts w:ascii="Times New Roman" w:hAnsi="Times New Roman"/>
          <w:b/>
          <w:i/>
        </w:rPr>
        <w:t>Beban Restrukturisasi</w:t>
      </w:r>
    </w:p>
    <w:p w:rsidR="008E431C" w:rsidRPr="00C224DB" w:rsidRDefault="008E431C" w:rsidP="008E431C">
      <w:pPr>
        <w:spacing w:after="0"/>
        <w:ind w:firstLine="720"/>
        <w:jc w:val="both"/>
        <w:rPr>
          <w:rFonts w:ascii="Times New Roman" w:hAnsi="Times New Roman"/>
        </w:rPr>
      </w:pPr>
      <w:r w:rsidRPr="00C224DB">
        <w:rPr>
          <w:rFonts w:ascii="Times New Roman" w:hAnsi="Times New Roman"/>
        </w:rPr>
        <w:t>Beban restrukturisasi umumnya terkait dengan perubahan utama dalam usaha dan</w:t>
      </w:r>
      <w:r>
        <w:rPr>
          <w:rFonts w:ascii="Times New Roman" w:hAnsi="Times New Roman"/>
        </w:rPr>
        <w:t xml:space="preserve"> </w:t>
      </w:r>
      <w:r w:rsidRPr="00C224DB">
        <w:rPr>
          <w:rFonts w:ascii="Times New Roman" w:hAnsi="Times New Roman"/>
        </w:rPr>
        <w:t xml:space="preserve">strategi perusahaan. Restrukturisasi seringkali menimbulkan biaya. Divestasi unit usaha seringkali menimbulkan kerugian, permintaan kompensasi karyawan yang diberhentikan, kerugian yang berasal </w:t>
      </w:r>
      <w:r w:rsidRPr="00C224DB">
        <w:rPr>
          <w:rFonts w:ascii="Times New Roman" w:hAnsi="Times New Roman"/>
        </w:rPr>
        <w:lastRenderedPageBreak/>
        <w:t>dari penghapusan nilai aktiva dan persediaan, penghentian awal sewa yang mahal, serta investasi dan perbaikan baru yang perlu dibayar.</w:t>
      </w:r>
    </w:p>
    <w:p w:rsidR="008E431C" w:rsidRPr="00C224DB" w:rsidRDefault="008E431C" w:rsidP="008E431C">
      <w:pPr>
        <w:spacing w:after="0"/>
        <w:jc w:val="both"/>
        <w:rPr>
          <w:rFonts w:ascii="Times New Roman" w:hAnsi="Times New Roman"/>
        </w:rPr>
      </w:pPr>
    </w:p>
    <w:p w:rsidR="008E431C" w:rsidRPr="008E431C" w:rsidRDefault="008E431C" w:rsidP="008E431C">
      <w:pPr>
        <w:spacing w:after="0"/>
        <w:jc w:val="both"/>
        <w:rPr>
          <w:rFonts w:ascii="Times New Roman" w:hAnsi="Times New Roman"/>
          <w:b/>
          <w:i/>
        </w:rPr>
      </w:pPr>
      <w:r w:rsidRPr="008E431C">
        <w:rPr>
          <w:rFonts w:ascii="Times New Roman" w:hAnsi="Times New Roman"/>
          <w:b/>
          <w:i/>
        </w:rPr>
        <w:t>Analisis Pos Khusus</w:t>
      </w:r>
    </w:p>
    <w:p w:rsidR="008E431C" w:rsidRPr="00C224DB" w:rsidRDefault="008E431C" w:rsidP="008E431C">
      <w:pPr>
        <w:spacing w:after="0"/>
        <w:jc w:val="both"/>
        <w:rPr>
          <w:rFonts w:ascii="Times New Roman" w:hAnsi="Times New Roman"/>
        </w:rPr>
      </w:pPr>
      <w:r>
        <w:rPr>
          <w:rFonts w:ascii="Times New Roman" w:hAnsi="Times New Roman"/>
        </w:rPr>
        <w:tab/>
      </w:r>
      <w:r w:rsidRPr="00C224DB">
        <w:rPr>
          <w:rFonts w:ascii="Times New Roman" w:hAnsi="Times New Roman"/>
        </w:rPr>
        <w:t>Kurangnya panduan dalam menganali</w:t>
      </w:r>
      <w:r w:rsidR="006F70D9">
        <w:rPr>
          <w:rFonts w:ascii="Times New Roman" w:hAnsi="Times New Roman"/>
        </w:rPr>
        <w:t xml:space="preserve">sis pos khusus ini menciptakan </w:t>
      </w:r>
      <w:r w:rsidRPr="00C224DB">
        <w:rPr>
          <w:rFonts w:ascii="Times New Roman" w:hAnsi="Times New Roman"/>
        </w:rPr>
        <w:t>kesempatan</w:t>
      </w:r>
      <w:r>
        <w:rPr>
          <w:rFonts w:ascii="Times New Roman" w:hAnsi="Times New Roman"/>
        </w:rPr>
        <w:t xml:space="preserve"> </w:t>
      </w:r>
      <w:r w:rsidRPr="00C224DB">
        <w:rPr>
          <w:rFonts w:ascii="Times New Roman" w:hAnsi="Times New Roman"/>
        </w:rPr>
        <w:t>manajemen laba, tantangan lain adalah untuk memahami dasar ekonomi suatu pos khusus, terutama beban restrukturisasi.</w:t>
      </w:r>
    </w:p>
    <w:p w:rsidR="008E431C" w:rsidRPr="00C224DB" w:rsidRDefault="008E431C" w:rsidP="008E431C">
      <w:pPr>
        <w:spacing w:after="0"/>
        <w:jc w:val="both"/>
        <w:rPr>
          <w:rFonts w:ascii="Times New Roman" w:hAnsi="Times New Roman"/>
        </w:rPr>
      </w:pPr>
    </w:p>
    <w:p w:rsidR="006F70D9" w:rsidRPr="006F70D9" w:rsidRDefault="006F70D9" w:rsidP="006F70D9">
      <w:pPr>
        <w:spacing w:after="0"/>
        <w:jc w:val="both"/>
        <w:rPr>
          <w:rFonts w:ascii="Times New Roman" w:hAnsi="Times New Roman"/>
          <w:b/>
          <w:u w:val="single"/>
        </w:rPr>
      </w:pPr>
      <w:r w:rsidRPr="006F70D9">
        <w:rPr>
          <w:rFonts w:ascii="Times New Roman" w:hAnsi="Times New Roman"/>
          <w:b/>
          <w:u w:val="single"/>
        </w:rPr>
        <w:t>PENGAKUAN PENDAPATAN</w:t>
      </w:r>
    </w:p>
    <w:p w:rsidR="006F70D9" w:rsidRPr="00C224DB" w:rsidRDefault="006F70D9" w:rsidP="006F70D9">
      <w:pPr>
        <w:spacing w:after="0"/>
        <w:jc w:val="both"/>
        <w:rPr>
          <w:rFonts w:ascii="Times New Roman" w:hAnsi="Times New Roman"/>
        </w:rPr>
      </w:pPr>
    </w:p>
    <w:p w:rsidR="006F70D9" w:rsidRPr="006F70D9" w:rsidRDefault="006F70D9" w:rsidP="006F70D9">
      <w:pPr>
        <w:spacing w:after="0"/>
        <w:jc w:val="both"/>
        <w:rPr>
          <w:rFonts w:ascii="Times New Roman" w:hAnsi="Times New Roman"/>
          <w:b/>
        </w:rPr>
      </w:pPr>
      <w:r w:rsidRPr="006F70D9">
        <w:rPr>
          <w:rFonts w:ascii="Times New Roman" w:hAnsi="Times New Roman"/>
          <w:b/>
        </w:rPr>
        <w:t>Panduan Pengakuan Pendapatan</w:t>
      </w:r>
    </w:p>
    <w:p w:rsidR="006F70D9" w:rsidRPr="00C224DB" w:rsidRDefault="006F70D9" w:rsidP="006F70D9">
      <w:pPr>
        <w:spacing w:after="0"/>
        <w:ind w:firstLine="720"/>
        <w:jc w:val="both"/>
        <w:rPr>
          <w:rFonts w:ascii="Times New Roman" w:hAnsi="Times New Roman"/>
        </w:rPr>
      </w:pPr>
      <w:r w:rsidRPr="00C224DB">
        <w:rPr>
          <w:rFonts w:ascii="Times New Roman" w:hAnsi="Times New Roman"/>
        </w:rPr>
        <w:t>Dari perspektif analisis, pengakuan pendapatan akrual yang tidak layak dapat menyebabkan dua h</w:t>
      </w:r>
      <w:r>
        <w:rPr>
          <w:rFonts w:ascii="Times New Roman" w:hAnsi="Times New Roman"/>
        </w:rPr>
        <w:t>al yang tidak diinginkan, yaitu</w:t>
      </w:r>
      <w:r w:rsidRPr="00C224DB">
        <w:rPr>
          <w:rFonts w:ascii="Times New Roman" w:hAnsi="Times New Roman"/>
        </w:rPr>
        <w:t>:</w:t>
      </w:r>
    </w:p>
    <w:p w:rsidR="006F70D9" w:rsidRPr="006F70D9" w:rsidRDefault="006F70D9" w:rsidP="006F70D9">
      <w:pPr>
        <w:pStyle w:val="ListParagraph"/>
        <w:numPr>
          <w:ilvl w:val="0"/>
          <w:numId w:val="12"/>
        </w:numPr>
        <w:spacing w:after="0"/>
        <w:jc w:val="both"/>
        <w:rPr>
          <w:rFonts w:ascii="Times New Roman" w:hAnsi="Times New Roman"/>
        </w:rPr>
      </w:pPr>
      <w:r w:rsidRPr="006F70D9">
        <w:rPr>
          <w:rFonts w:ascii="Times New Roman" w:hAnsi="Times New Roman"/>
        </w:rPr>
        <w:t>Jika perusahaan mengakui pendapatan sebelumnya atau terlambat, maka pendapatan akan diakui pada periode yang salah.</w:t>
      </w:r>
    </w:p>
    <w:p w:rsidR="006F70D9" w:rsidRPr="006F70D9" w:rsidRDefault="006F70D9" w:rsidP="006F70D9">
      <w:pPr>
        <w:pStyle w:val="ListParagraph"/>
        <w:numPr>
          <w:ilvl w:val="0"/>
          <w:numId w:val="12"/>
        </w:numPr>
        <w:spacing w:after="0"/>
        <w:jc w:val="both"/>
        <w:rPr>
          <w:rFonts w:ascii="Times New Roman" w:hAnsi="Times New Roman"/>
        </w:rPr>
      </w:pPr>
      <w:r w:rsidRPr="006F70D9">
        <w:rPr>
          <w:rFonts w:ascii="Times New Roman" w:hAnsi="Times New Roman"/>
        </w:rPr>
        <w:t>Jika perusahaan mengakui pendapatan sebelumnya adanya kepastian realisasi yang layak, maka pendapatan dapat diakui pada satu periode dan kemudian dibatalkan atau dibalik pada periode lain – maka laba periode pertama dinyatakan terlalu tinggi dan periode berikutnya terlalu rendah.</w:t>
      </w:r>
    </w:p>
    <w:p w:rsidR="006F70D9" w:rsidRPr="00C224DB" w:rsidRDefault="006F70D9" w:rsidP="006F70D9">
      <w:pPr>
        <w:spacing w:after="0"/>
        <w:jc w:val="both"/>
        <w:rPr>
          <w:rFonts w:ascii="Times New Roman" w:hAnsi="Times New Roman"/>
        </w:rPr>
      </w:pPr>
    </w:p>
    <w:p w:rsidR="006F70D9" w:rsidRPr="006F70D9" w:rsidRDefault="006F70D9" w:rsidP="006F70D9">
      <w:pPr>
        <w:spacing w:after="0"/>
        <w:jc w:val="both"/>
        <w:rPr>
          <w:rFonts w:ascii="Times New Roman" w:hAnsi="Times New Roman"/>
          <w:b/>
          <w:i/>
        </w:rPr>
      </w:pPr>
      <w:r w:rsidRPr="006F70D9">
        <w:rPr>
          <w:rFonts w:ascii="Times New Roman" w:hAnsi="Times New Roman"/>
          <w:b/>
          <w:i/>
        </w:rPr>
        <w:t>Ketidakpastian Penagihan Pendapatan</w:t>
      </w:r>
    </w:p>
    <w:p w:rsidR="006F70D9" w:rsidRPr="00C224DB" w:rsidRDefault="006F70D9" w:rsidP="006F70D9">
      <w:pPr>
        <w:spacing w:after="0"/>
        <w:jc w:val="both"/>
        <w:rPr>
          <w:rFonts w:ascii="Times New Roman" w:hAnsi="Times New Roman"/>
        </w:rPr>
      </w:pPr>
      <w:r>
        <w:rPr>
          <w:rFonts w:ascii="Times New Roman" w:hAnsi="Times New Roman"/>
        </w:rPr>
        <w:tab/>
      </w:r>
      <w:r w:rsidRPr="00C224DB">
        <w:rPr>
          <w:rFonts w:ascii="Times New Roman" w:hAnsi="Times New Roman"/>
        </w:rPr>
        <w:t>Perusahaan menyisihkan suatu cadangan untuk piutang tak tertagih</w:t>
      </w:r>
      <w:r>
        <w:rPr>
          <w:rFonts w:ascii="Times New Roman" w:hAnsi="Times New Roman"/>
        </w:rPr>
        <w:t xml:space="preserve"> </w:t>
      </w:r>
      <w:r w:rsidRPr="00C224DB">
        <w:rPr>
          <w:rFonts w:ascii="Times New Roman" w:hAnsi="Times New Roman"/>
        </w:rPr>
        <w:t>untuk mencerminkan ketidakpastian penagihan piutang dari penjualan kredit. Jika tidak terdapat keyakinan yang wajar mengenai ketertagihan piutang, praktik memberikan prosedur umum untuk menangguhkan pengakuan pendapatan hingga kas tertagih.</w:t>
      </w:r>
    </w:p>
    <w:p w:rsidR="006F70D9" w:rsidRPr="00C224DB" w:rsidRDefault="006F70D9" w:rsidP="006F70D9">
      <w:pPr>
        <w:spacing w:after="0"/>
        <w:jc w:val="both"/>
        <w:rPr>
          <w:rFonts w:ascii="Times New Roman" w:hAnsi="Times New Roman"/>
        </w:rPr>
      </w:pPr>
    </w:p>
    <w:p w:rsidR="006F70D9" w:rsidRPr="006F70D9" w:rsidRDefault="006F70D9" w:rsidP="006F70D9">
      <w:pPr>
        <w:spacing w:after="0"/>
        <w:jc w:val="both"/>
        <w:rPr>
          <w:rFonts w:ascii="Times New Roman" w:hAnsi="Times New Roman"/>
          <w:b/>
          <w:i/>
        </w:rPr>
      </w:pPr>
      <w:r w:rsidRPr="006F70D9">
        <w:rPr>
          <w:rFonts w:ascii="Times New Roman" w:hAnsi="Times New Roman"/>
          <w:b/>
          <w:i/>
        </w:rPr>
        <w:t>Pengakuan Pendapatan Jika Terdapat Hak Untuk Mengembalikan</w:t>
      </w:r>
    </w:p>
    <w:p w:rsidR="001C41D6" w:rsidRDefault="006F70D9" w:rsidP="001C41D6">
      <w:pPr>
        <w:spacing w:after="0"/>
        <w:ind w:firstLine="720"/>
        <w:jc w:val="both"/>
        <w:rPr>
          <w:rFonts w:ascii="Times New Roman" w:hAnsi="Times New Roman"/>
        </w:rPr>
      </w:pPr>
      <w:r>
        <w:rPr>
          <w:rFonts w:ascii="Times New Roman" w:hAnsi="Times New Roman"/>
        </w:rPr>
        <w:t xml:space="preserve">Jika </w:t>
      </w:r>
      <w:r w:rsidR="001C41D6">
        <w:rPr>
          <w:rFonts w:ascii="Times New Roman" w:hAnsi="Times New Roman"/>
        </w:rPr>
        <w:t>pembeli memiliki hak pengembalian</w:t>
      </w:r>
      <w:r>
        <w:rPr>
          <w:rFonts w:ascii="Times New Roman" w:hAnsi="Times New Roman"/>
        </w:rPr>
        <w:t xml:space="preserve">, </w:t>
      </w:r>
      <w:r w:rsidR="001C41D6">
        <w:rPr>
          <w:rFonts w:ascii="Times New Roman" w:hAnsi="Times New Roman"/>
        </w:rPr>
        <w:t xml:space="preserve">pendapatan </w:t>
      </w:r>
      <w:proofErr w:type="gramStart"/>
      <w:r w:rsidRPr="00C224DB">
        <w:rPr>
          <w:rFonts w:ascii="Times New Roman" w:hAnsi="Times New Roman"/>
        </w:rPr>
        <w:t>dan  biaya</w:t>
      </w:r>
      <w:proofErr w:type="gramEnd"/>
      <w:r w:rsidRPr="00C224DB">
        <w:rPr>
          <w:rFonts w:ascii="Times New Roman" w:hAnsi="Times New Roman"/>
        </w:rPr>
        <w:t xml:space="preserve">  penjualan  diakui</w:t>
      </w:r>
      <w:r>
        <w:rPr>
          <w:rFonts w:ascii="Times New Roman" w:hAnsi="Times New Roman"/>
        </w:rPr>
        <w:t xml:space="preserve">  </w:t>
      </w:r>
      <w:r w:rsidRPr="00C224DB">
        <w:rPr>
          <w:rFonts w:ascii="Times New Roman" w:hAnsi="Times New Roman"/>
        </w:rPr>
        <w:t>tetapi dikurangi untuk mencerminkan taksiran pengembalian dan beban terkait; jika tidak dipenuhi, pengakuan pendapatan ditangguhkan</w:t>
      </w:r>
      <w:r w:rsidR="001C41D6">
        <w:rPr>
          <w:rFonts w:ascii="Times New Roman" w:hAnsi="Times New Roman"/>
        </w:rPr>
        <w:t>.</w:t>
      </w:r>
    </w:p>
    <w:p w:rsidR="001C41D6" w:rsidRDefault="001C41D6" w:rsidP="006F70D9">
      <w:pPr>
        <w:spacing w:after="0"/>
        <w:jc w:val="both"/>
        <w:rPr>
          <w:rFonts w:ascii="Times New Roman" w:hAnsi="Times New Roman"/>
        </w:rPr>
      </w:pPr>
    </w:p>
    <w:p w:rsidR="006F70D9" w:rsidRPr="001C41D6" w:rsidRDefault="006F70D9" w:rsidP="006F70D9">
      <w:pPr>
        <w:spacing w:after="0"/>
        <w:jc w:val="both"/>
        <w:rPr>
          <w:rFonts w:ascii="Times New Roman" w:hAnsi="Times New Roman"/>
          <w:b/>
        </w:rPr>
      </w:pPr>
      <w:r w:rsidRPr="001C41D6">
        <w:rPr>
          <w:rFonts w:ascii="Times New Roman" w:hAnsi="Times New Roman"/>
          <w:b/>
        </w:rPr>
        <w:t>Pendapatan Franchise</w:t>
      </w:r>
    </w:p>
    <w:p w:rsidR="006F70D9" w:rsidRPr="00C224DB" w:rsidRDefault="006F70D9" w:rsidP="001C41D6">
      <w:pPr>
        <w:spacing w:after="0"/>
        <w:ind w:firstLine="720"/>
        <w:jc w:val="both"/>
        <w:rPr>
          <w:rFonts w:ascii="Times New Roman" w:hAnsi="Times New Roman"/>
        </w:rPr>
      </w:pPr>
      <w:r w:rsidRPr="00C224DB">
        <w:rPr>
          <w:rFonts w:ascii="Times New Roman" w:hAnsi="Times New Roman"/>
        </w:rPr>
        <w:t>Standar akuntansi untuk franchisor mewajibkan bahwa pendapatan komisi franchise</w:t>
      </w:r>
      <w:r w:rsidR="001C41D6">
        <w:rPr>
          <w:rFonts w:ascii="Times New Roman" w:hAnsi="Times New Roman"/>
        </w:rPr>
        <w:t xml:space="preserve"> </w:t>
      </w:r>
      <w:r w:rsidRPr="00C224DB">
        <w:rPr>
          <w:rFonts w:ascii="Times New Roman" w:hAnsi="Times New Roman"/>
        </w:rPr>
        <w:t>dari penjualan franchise diakui hanya ketika seluruh jasa yang material dan kondisi yang terkait dengan penjualan sebagian besar telah dilakukan atau dipenuhi oleh franchisor.</w:t>
      </w:r>
    </w:p>
    <w:p w:rsidR="006F70D9" w:rsidRPr="00C224DB" w:rsidRDefault="006F70D9" w:rsidP="006F70D9">
      <w:pPr>
        <w:spacing w:after="0"/>
        <w:jc w:val="both"/>
        <w:rPr>
          <w:rFonts w:ascii="Times New Roman" w:hAnsi="Times New Roman"/>
        </w:rPr>
      </w:pPr>
    </w:p>
    <w:p w:rsidR="006F70D9" w:rsidRPr="001C41D6" w:rsidRDefault="006F70D9" w:rsidP="006F70D9">
      <w:pPr>
        <w:spacing w:after="0"/>
        <w:jc w:val="both"/>
        <w:rPr>
          <w:rFonts w:ascii="Times New Roman" w:hAnsi="Times New Roman"/>
          <w:b/>
          <w:i/>
        </w:rPr>
      </w:pPr>
      <w:r w:rsidRPr="001C41D6">
        <w:rPr>
          <w:rFonts w:ascii="Times New Roman" w:hAnsi="Times New Roman"/>
          <w:b/>
          <w:i/>
        </w:rPr>
        <w:t>Perjanjian Pembiayaan Produk</w:t>
      </w:r>
    </w:p>
    <w:p w:rsidR="006F70D9" w:rsidRPr="00C224DB" w:rsidRDefault="006F70D9" w:rsidP="001C41D6">
      <w:pPr>
        <w:spacing w:after="0"/>
        <w:ind w:firstLine="720"/>
        <w:jc w:val="both"/>
        <w:rPr>
          <w:rFonts w:ascii="Times New Roman" w:hAnsi="Times New Roman"/>
        </w:rPr>
      </w:pPr>
      <w:r w:rsidRPr="00C224DB">
        <w:rPr>
          <w:rFonts w:ascii="Times New Roman" w:hAnsi="Times New Roman"/>
        </w:rPr>
        <w:t>Perjanjian pembiayaan produk merupakan perjanjian yang melibatkan transfer atau</w:t>
      </w:r>
      <w:r w:rsidR="001C41D6">
        <w:rPr>
          <w:rFonts w:ascii="Times New Roman" w:hAnsi="Times New Roman"/>
        </w:rPr>
        <w:t xml:space="preserve"> </w:t>
      </w:r>
      <w:r w:rsidRPr="00C224DB">
        <w:rPr>
          <w:rFonts w:ascii="Times New Roman" w:hAnsi="Times New Roman"/>
        </w:rPr>
        <w:t>perolehan persediaan oleh sponsor yang (meskipun seringkali menyerupai penjualan pendapatan) secara substansi yang merupakan perangkat pembiayaan persediaan.</w:t>
      </w:r>
    </w:p>
    <w:p w:rsidR="006F70D9" w:rsidRPr="00C224DB" w:rsidRDefault="006F70D9" w:rsidP="006F70D9">
      <w:pPr>
        <w:spacing w:after="0"/>
        <w:jc w:val="both"/>
        <w:rPr>
          <w:rFonts w:ascii="Times New Roman" w:hAnsi="Times New Roman"/>
        </w:rPr>
      </w:pPr>
    </w:p>
    <w:p w:rsidR="006F70D9" w:rsidRPr="001C41D6" w:rsidRDefault="006F70D9" w:rsidP="006F70D9">
      <w:pPr>
        <w:spacing w:after="0"/>
        <w:jc w:val="both"/>
        <w:rPr>
          <w:rFonts w:ascii="Times New Roman" w:hAnsi="Times New Roman"/>
          <w:b/>
          <w:i/>
        </w:rPr>
      </w:pPr>
      <w:r w:rsidRPr="001C41D6">
        <w:rPr>
          <w:rFonts w:ascii="Times New Roman" w:hAnsi="Times New Roman"/>
          <w:b/>
          <w:i/>
        </w:rPr>
        <w:t>Pendapatan Kontrak</w:t>
      </w:r>
    </w:p>
    <w:p w:rsidR="006F70D9" w:rsidRPr="00C224DB" w:rsidRDefault="001C41D6" w:rsidP="001C41D6">
      <w:pPr>
        <w:spacing w:after="0"/>
        <w:ind w:firstLine="720"/>
        <w:jc w:val="both"/>
        <w:rPr>
          <w:rFonts w:ascii="Times New Roman" w:hAnsi="Times New Roman"/>
        </w:rPr>
      </w:pPr>
      <w:r>
        <w:rPr>
          <w:rFonts w:ascii="Times New Roman" w:hAnsi="Times New Roman"/>
        </w:rPr>
        <w:t xml:space="preserve">Berdasarkan </w:t>
      </w:r>
      <w:r w:rsidR="006F70D9" w:rsidRPr="00C224DB">
        <w:rPr>
          <w:rFonts w:ascii="Times New Roman" w:hAnsi="Times New Roman"/>
        </w:rPr>
        <w:t>metod</w:t>
      </w:r>
      <w:r>
        <w:rPr>
          <w:rFonts w:ascii="Times New Roman" w:hAnsi="Times New Roman"/>
        </w:rPr>
        <w:t xml:space="preserve">e akuntansi </w:t>
      </w:r>
      <w:proofErr w:type="gramStart"/>
      <w:r>
        <w:rPr>
          <w:rFonts w:ascii="Times New Roman" w:hAnsi="Times New Roman"/>
        </w:rPr>
        <w:t>presentase  penyel</w:t>
      </w:r>
      <w:r w:rsidR="006F70D9" w:rsidRPr="00C224DB">
        <w:rPr>
          <w:rFonts w:ascii="Times New Roman" w:hAnsi="Times New Roman"/>
        </w:rPr>
        <w:t>esaian</w:t>
      </w:r>
      <w:proofErr w:type="gramEnd"/>
      <w:r w:rsidR="006F70D9" w:rsidRPr="00C224DB">
        <w:rPr>
          <w:rFonts w:ascii="Times New Roman" w:hAnsi="Times New Roman"/>
        </w:rPr>
        <w:t xml:space="preserve">  yang  digunakan  untuk</w:t>
      </w:r>
      <w:r>
        <w:rPr>
          <w:rFonts w:ascii="Times New Roman" w:hAnsi="Times New Roman"/>
        </w:rPr>
        <w:t xml:space="preserve"> </w:t>
      </w:r>
      <w:r w:rsidR="006F70D9" w:rsidRPr="00C224DB">
        <w:rPr>
          <w:rFonts w:ascii="Times New Roman" w:hAnsi="Times New Roman"/>
        </w:rPr>
        <w:t>kontrak jangka panjang, penjualan dan laba kotor diakui saat pekerjaan dilakukan berdasarkan hubungan antara biaya akrual yang terjadi dengan taksiran biaya penyelesaian total. Penjualan dan laba kotor disesuaikan secara prospektif berdasarkan revisi estimasi biaya kontrak total dan nilai kontrak. Taksiran kerugian dicatat saat dapat diidentifikasi. Klaim kepada pelanggan diakui sebagai pendapatan saat klaim dibayar. Jumlah piutang yang masih belum dibayar setelah satu tahun tidak signifikan.</w:t>
      </w:r>
    </w:p>
    <w:p w:rsidR="006F70D9" w:rsidRPr="00C224DB" w:rsidRDefault="006F70D9" w:rsidP="006F70D9">
      <w:pPr>
        <w:spacing w:after="0"/>
        <w:jc w:val="both"/>
        <w:rPr>
          <w:rFonts w:ascii="Times New Roman" w:hAnsi="Times New Roman"/>
        </w:rPr>
      </w:pPr>
    </w:p>
    <w:p w:rsidR="006F70D9" w:rsidRPr="001C41D6" w:rsidRDefault="006F70D9" w:rsidP="006F70D9">
      <w:pPr>
        <w:spacing w:after="0"/>
        <w:jc w:val="both"/>
        <w:rPr>
          <w:rFonts w:ascii="Times New Roman" w:hAnsi="Times New Roman"/>
          <w:b/>
        </w:rPr>
      </w:pPr>
      <w:r w:rsidRPr="001C41D6">
        <w:rPr>
          <w:rFonts w:ascii="Times New Roman" w:hAnsi="Times New Roman"/>
          <w:b/>
        </w:rPr>
        <w:lastRenderedPageBreak/>
        <w:t>Implikasi Pengakuan Pendapatan Terhadap Analisis Laporan Keuangan</w:t>
      </w:r>
    </w:p>
    <w:p w:rsidR="008E431C" w:rsidRDefault="006F70D9" w:rsidP="001C41D6">
      <w:pPr>
        <w:spacing w:after="0"/>
        <w:ind w:firstLine="720"/>
        <w:jc w:val="both"/>
        <w:rPr>
          <w:rFonts w:ascii="Times New Roman" w:hAnsi="Times New Roman"/>
        </w:rPr>
      </w:pPr>
      <w:r w:rsidRPr="00C224DB">
        <w:rPr>
          <w:rFonts w:ascii="Times New Roman" w:hAnsi="Times New Roman"/>
        </w:rPr>
        <w:t>Pengakuan pendapatan merupakan titik kritis penentuan laba, maka harus ada metode yang memastikan bahwa metode tersebut mencerminkan realita ekonomi secara layak.</w:t>
      </w:r>
    </w:p>
    <w:p w:rsidR="001C41D6" w:rsidRDefault="001C41D6" w:rsidP="001C41D6">
      <w:pPr>
        <w:spacing w:after="0"/>
        <w:ind w:firstLine="720"/>
        <w:jc w:val="both"/>
        <w:rPr>
          <w:rFonts w:ascii="Times New Roman" w:hAnsi="Times New Roman"/>
        </w:rPr>
      </w:pPr>
    </w:p>
    <w:p w:rsidR="006F70D9" w:rsidRPr="001C41D6" w:rsidRDefault="001C41D6" w:rsidP="006F70D9">
      <w:pPr>
        <w:spacing w:after="0"/>
        <w:jc w:val="both"/>
        <w:rPr>
          <w:rFonts w:ascii="Times New Roman" w:hAnsi="Times New Roman"/>
          <w:b/>
          <w:u w:val="single"/>
        </w:rPr>
      </w:pPr>
      <w:r w:rsidRPr="001C41D6">
        <w:rPr>
          <w:rFonts w:ascii="Times New Roman" w:hAnsi="Times New Roman"/>
          <w:b/>
          <w:u w:val="single"/>
        </w:rPr>
        <w:t>BEBAN TANGGUHAN</w:t>
      </w:r>
    </w:p>
    <w:p w:rsidR="006F70D9" w:rsidRPr="00C224DB" w:rsidRDefault="001C41D6" w:rsidP="006F70D9">
      <w:pPr>
        <w:spacing w:after="0"/>
        <w:jc w:val="both"/>
        <w:rPr>
          <w:rFonts w:ascii="Times New Roman" w:hAnsi="Times New Roman"/>
        </w:rPr>
      </w:pPr>
      <w:r>
        <w:rPr>
          <w:rFonts w:ascii="Times New Roman" w:hAnsi="Times New Roman"/>
        </w:rPr>
        <w:tab/>
      </w:r>
      <w:r w:rsidR="006F70D9" w:rsidRPr="00C224DB">
        <w:rPr>
          <w:rFonts w:ascii="Times New Roman" w:hAnsi="Times New Roman"/>
        </w:rPr>
        <w:t>Beban tangguhan merupakan biaya yang telah terjadi yang ditangguhkan karena diharapkan manfaatnya dapat dirasakan pada periode masa depan. Motivasi untuk menangguhkan biaya adalah agar dapat mengaitkan biaya dengan manfaat yang diharapkan. Motivasi ini mendasari kapitalisasi seluruh aktiva jangka panjang.</w:t>
      </w:r>
    </w:p>
    <w:p w:rsidR="006F70D9" w:rsidRPr="00C224DB" w:rsidRDefault="006F70D9" w:rsidP="006F70D9">
      <w:pPr>
        <w:spacing w:after="0"/>
        <w:jc w:val="both"/>
        <w:rPr>
          <w:rFonts w:ascii="Times New Roman" w:hAnsi="Times New Roman"/>
        </w:rPr>
      </w:pPr>
    </w:p>
    <w:p w:rsidR="006F70D9" w:rsidRPr="001C41D6" w:rsidRDefault="001C41D6" w:rsidP="006F70D9">
      <w:pPr>
        <w:spacing w:after="0"/>
        <w:jc w:val="both"/>
        <w:rPr>
          <w:rFonts w:ascii="Times New Roman" w:hAnsi="Times New Roman"/>
          <w:b/>
        </w:rPr>
      </w:pPr>
      <w:r>
        <w:rPr>
          <w:rFonts w:ascii="Times New Roman" w:hAnsi="Times New Roman"/>
          <w:b/>
        </w:rPr>
        <w:t>Penelitian dan Pengembangan</w:t>
      </w:r>
    </w:p>
    <w:p w:rsidR="006F70D9" w:rsidRPr="00C224DB" w:rsidRDefault="006F70D9" w:rsidP="001C41D6">
      <w:pPr>
        <w:spacing w:after="0"/>
        <w:ind w:firstLine="720"/>
        <w:jc w:val="both"/>
        <w:rPr>
          <w:rFonts w:ascii="Times New Roman" w:hAnsi="Times New Roman"/>
        </w:rPr>
      </w:pPr>
      <w:r w:rsidRPr="00C224DB">
        <w:rPr>
          <w:rFonts w:ascii="Times New Roman" w:hAnsi="Times New Roman"/>
        </w:rPr>
        <w:t>Aktivitas penelitian dapat bertujuan untuk menemukan sesuatu, dan aktivitas pengembangan sebenarnya merupakan bagian dari penelitian. Aktivitas penelitian dan pengembangan tidak termasuk perubahan operasi saat ini yang rutin dan berkala, penelitian pasar, dan aktivitas pengujian.</w:t>
      </w:r>
    </w:p>
    <w:p w:rsidR="006F70D9" w:rsidRPr="00C224DB" w:rsidRDefault="006F70D9" w:rsidP="006F70D9">
      <w:pPr>
        <w:spacing w:after="0"/>
        <w:jc w:val="both"/>
        <w:rPr>
          <w:rFonts w:ascii="Times New Roman" w:hAnsi="Times New Roman"/>
        </w:rPr>
      </w:pPr>
    </w:p>
    <w:p w:rsidR="006F70D9" w:rsidRPr="001C41D6" w:rsidRDefault="006F70D9" w:rsidP="006F70D9">
      <w:pPr>
        <w:spacing w:after="0"/>
        <w:jc w:val="both"/>
        <w:rPr>
          <w:rFonts w:ascii="Times New Roman" w:hAnsi="Times New Roman"/>
          <w:b/>
          <w:i/>
        </w:rPr>
      </w:pPr>
      <w:r w:rsidRPr="001C41D6">
        <w:rPr>
          <w:rFonts w:ascii="Times New Roman" w:hAnsi="Times New Roman"/>
          <w:b/>
          <w:i/>
        </w:rPr>
        <w:t>Akuntansi Penelitian dan Pengembangan</w:t>
      </w:r>
    </w:p>
    <w:p w:rsidR="006F70D9" w:rsidRPr="00C224DB" w:rsidRDefault="006F70D9" w:rsidP="001C41D6">
      <w:pPr>
        <w:spacing w:after="0"/>
        <w:ind w:firstLine="720"/>
        <w:jc w:val="both"/>
        <w:rPr>
          <w:rFonts w:ascii="Times New Roman" w:hAnsi="Times New Roman"/>
        </w:rPr>
      </w:pPr>
      <w:r w:rsidRPr="00C224DB">
        <w:rPr>
          <w:rFonts w:ascii="Times New Roman" w:hAnsi="Times New Roman"/>
        </w:rPr>
        <w:t>Karakteristik aktivitas litbang menimbulkan kesulitan dalam akuntansi, maka adanya</w:t>
      </w:r>
      <w:r w:rsidR="001C41D6">
        <w:rPr>
          <w:rFonts w:ascii="Times New Roman" w:hAnsi="Times New Roman"/>
        </w:rPr>
        <w:t xml:space="preserve"> </w:t>
      </w:r>
      <w:r w:rsidRPr="00C224DB">
        <w:rPr>
          <w:rFonts w:ascii="Times New Roman" w:hAnsi="Times New Roman"/>
        </w:rPr>
        <w:t>kewajiban perusahaan untuk membebankan biaya litbang saat terjadi. Hanya biaya material, peralatan, dan fasilitas yang memiliki kegunaan alternatif di masa depan (pada proyek litbang atau yang lainnya) yang dikapitalisasi sebagai aktiva berwujud.</w:t>
      </w:r>
    </w:p>
    <w:p w:rsidR="006F70D9" w:rsidRPr="00C224DB" w:rsidRDefault="006F70D9" w:rsidP="006F70D9">
      <w:pPr>
        <w:spacing w:after="0"/>
        <w:jc w:val="both"/>
        <w:rPr>
          <w:rFonts w:ascii="Times New Roman" w:hAnsi="Times New Roman"/>
        </w:rPr>
      </w:pPr>
    </w:p>
    <w:p w:rsidR="006F70D9" w:rsidRPr="001C41D6" w:rsidRDefault="006F70D9" w:rsidP="006F70D9">
      <w:pPr>
        <w:spacing w:after="0"/>
        <w:jc w:val="both"/>
        <w:rPr>
          <w:rFonts w:ascii="Times New Roman" w:hAnsi="Times New Roman"/>
          <w:b/>
          <w:i/>
        </w:rPr>
      </w:pPr>
      <w:r w:rsidRPr="001C41D6">
        <w:rPr>
          <w:rFonts w:ascii="Times New Roman" w:hAnsi="Times New Roman"/>
          <w:b/>
          <w:i/>
        </w:rPr>
        <w:t>Analisis Penelitian dan Pengembangan</w:t>
      </w:r>
    </w:p>
    <w:p w:rsidR="006F70D9" w:rsidRDefault="001C41D6" w:rsidP="001C41D6">
      <w:pPr>
        <w:spacing w:after="0"/>
        <w:ind w:firstLine="720"/>
        <w:jc w:val="both"/>
        <w:rPr>
          <w:rFonts w:ascii="Times New Roman" w:hAnsi="Times New Roman"/>
        </w:rPr>
      </w:pPr>
      <w:r>
        <w:rPr>
          <w:rFonts w:ascii="Times New Roman" w:hAnsi="Times New Roman"/>
        </w:rPr>
        <w:t xml:space="preserve">Apa </w:t>
      </w:r>
      <w:r w:rsidR="006F70D9" w:rsidRPr="00C224DB">
        <w:rPr>
          <w:rFonts w:ascii="Times New Roman" w:hAnsi="Times New Roman"/>
        </w:rPr>
        <w:t>yang dapat kita asumsikan dengan</w:t>
      </w:r>
      <w:r>
        <w:rPr>
          <w:rFonts w:ascii="Times New Roman" w:hAnsi="Times New Roman"/>
        </w:rPr>
        <w:t xml:space="preserve"> aman adalah membebankan</w:t>
      </w:r>
      <w:r w:rsidR="006F70D9" w:rsidRPr="00C224DB">
        <w:rPr>
          <w:rFonts w:ascii="Times New Roman" w:hAnsi="Times New Roman"/>
        </w:rPr>
        <w:t xml:space="preserve"> pengeluaran</w:t>
      </w:r>
      <w:r>
        <w:rPr>
          <w:rFonts w:ascii="Times New Roman" w:hAnsi="Times New Roman"/>
        </w:rPr>
        <w:t xml:space="preserve"> </w:t>
      </w:r>
      <w:r w:rsidR="006F70D9" w:rsidRPr="00C224DB">
        <w:rPr>
          <w:rFonts w:ascii="Times New Roman" w:hAnsi="Times New Roman"/>
        </w:rPr>
        <w:t>litbang menghasilkan neraca yang lebih konservatif. Kemungkinan hanya ada sedikit kejutan tidak enak dari aktivitas litbang yang dilakukan dengan perlakuan akuntansi saat ini. Namun analisis kita harus menyadari bahwa dengan kurangnya informasi mengenai potensi manfaat, kita juga tidak menyadari akan poteni kerugian yang memaksa perusahaan untuk menghabiskan banyak dana pada proyek litbang yang sangat menjanjikan namun kegagalannya tidak terelakkan.</w:t>
      </w:r>
    </w:p>
    <w:p w:rsidR="001C41D6"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rPr>
      </w:pPr>
      <w:r w:rsidRPr="001C41D6">
        <w:rPr>
          <w:rFonts w:ascii="Times New Roman" w:hAnsi="Times New Roman"/>
          <w:b/>
        </w:rPr>
        <w:t>Software</w:t>
      </w:r>
    </w:p>
    <w:p w:rsidR="001C41D6" w:rsidRPr="00C224DB" w:rsidRDefault="001C41D6" w:rsidP="001C41D6">
      <w:pPr>
        <w:spacing w:after="0"/>
        <w:ind w:firstLine="720"/>
        <w:jc w:val="both"/>
        <w:rPr>
          <w:rFonts w:ascii="Times New Roman" w:hAnsi="Times New Roman"/>
        </w:rPr>
      </w:pPr>
      <w:r w:rsidRPr="00C224DB">
        <w:rPr>
          <w:rFonts w:ascii="Times New Roman" w:hAnsi="Times New Roman"/>
        </w:rPr>
        <w:t>Pengembangan software komputer merupakan aktivitas khusus yang tidak sesuai dengan pengeluaran aktivitas litbang yang biasa. Pengembangan software untuk tujuan pemasaran merupakan aktivitas saat ini yang mengarah pada pendapatan saat ini dan masa depan.</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rPr>
      </w:pPr>
      <w:r w:rsidRPr="001C41D6">
        <w:rPr>
          <w:rFonts w:ascii="Times New Roman" w:hAnsi="Times New Roman"/>
          <w:b/>
        </w:rPr>
        <w:t>Biaya Eksplorasi Dan Pengembangan Pada Industri Ekstraktif</w:t>
      </w:r>
    </w:p>
    <w:p w:rsidR="001C41D6" w:rsidRDefault="001C41D6" w:rsidP="001C41D6">
      <w:pPr>
        <w:spacing w:after="0"/>
        <w:ind w:firstLine="720"/>
        <w:jc w:val="both"/>
        <w:rPr>
          <w:rFonts w:ascii="Times New Roman" w:hAnsi="Times New Roman"/>
        </w:rPr>
      </w:pPr>
      <w:r w:rsidRPr="00C224DB">
        <w:rPr>
          <w:rFonts w:ascii="Times New Roman" w:hAnsi="Times New Roman"/>
        </w:rPr>
        <w:t>Risiko pada indutri ekstraktif terkait dengan ketidakpastian, dan untuk penentuan</w:t>
      </w:r>
      <w:r>
        <w:rPr>
          <w:rFonts w:ascii="Times New Roman" w:hAnsi="Times New Roman"/>
        </w:rPr>
        <w:t xml:space="preserve"> </w:t>
      </w:r>
      <w:r w:rsidRPr="00C224DB">
        <w:rPr>
          <w:rFonts w:ascii="Times New Roman" w:hAnsi="Times New Roman"/>
        </w:rPr>
        <w:t>laba, ketidakpastian menimbulkan masalah pengukuran dan pengakuan. Masalahnya adalah apakah biaya eksplorasi dan pengembangan secara layak ditaksir akan tertutup oleh penjualan sumber daya alam, akan dibebankan saat terjadi atau dikapitalisasi dan diamortisasi sepanjang taksiran masa manfaat masa depan.</w:t>
      </w:r>
    </w:p>
    <w:p w:rsidR="00D845B4" w:rsidRDefault="00D845B4" w:rsidP="001C41D6">
      <w:pPr>
        <w:spacing w:after="0"/>
        <w:jc w:val="both"/>
        <w:rPr>
          <w:rFonts w:ascii="Times New Roman" w:hAnsi="Times New Roman"/>
          <w:b/>
          <w:i/>
        </w:rPr>
      </w:pPr>
    </w:p>
    <w:p w:rsidR="001C41D6" w:rsidRPr="001C41D6" w:rsidRDefault="001C41D6" w:rsidP="001C41D6">
      <w:pPr>
        <w:spacing w:after="0"/>
        <w:jc w:val="both"/>
        <w:rPr>
          <w:rFonts w:ascii="Times New Roman" w:hAnsi="Times New Roman"/>
          <w:b/>
          <w:i/>
        </w:rPr>
      </w:pPr>
      <w:r w:rsidRPr="001C41D6">
        <w:rPr>
          <w:rFonts w:ascii="Times New Roman" w:hAnsi="Times New Roman"/>
          <w:b/>
          <w:i/>
        </w:rPr>
        <w:t>Akuntansi Industri Ekstraktif</w:t>
      </w:r>
    </w:p>
    <w:p w:rsidR="001C41D6" w:rsidRPr="00C224DB" w:rsidRDefault="001C41D6" w:rsidP="001C41D6">
      <w:pPr>
        <w:spacing w:after="0"/>
        <w:jc w:val="both"/>
        <w:rPr>
          <w:rFonts w:ascii="Times New Roman" w:hAnsi="Times New Roman"/>
        </w:rPr>
      </w:pPr>
      <w:r>
        <w:rPr>
          <w:rFonts w:ascii="Times New Roman" w:hAnsi="Times New Roman"/>
        </w:rPr>
        <w:tab/>
      </w:r>
      <w:r w:rsidRPr="00C224DB">
        <w:rPr>
          <w:rFonts w:ascii="Times New Roman" w:hAnsi="Times New Roman"/>
        </w:rPr>
        <w:t>FASB menyarankan akuntansi succesful efforts untuk perusahaan minyak dan gas</w:t>
      </w:r>
      <w:r>
        <w:rPr>
          <w:rFonts w:ascii="Times New Roman" w:hAnsi="Times New Roman"/>
        </w:rPr>
        <w:t xml:space="preserve"> </w:t>
      </w:r>
      <w:r w:rsidRPr="00C224DB">
        <w:rPr>
          <w:rFonts w:ascii="Times New Roman" w:hAnsi="Times New Roman"/>
        </w:rPr>
        <w:t>alam. Perlakuan ini mengarahkan bahwa biaya eksplorasi dikapitalisasi saat terjadi sampai jumlah maksimum tertentu. Jumlah ini ditentukan oleh nilai sekarang cadangan perusahaan.</w:t>
      </w:r>
    </w:p>
    <w:p w:rsidR="001C41D6" w:rsidRPr="00C224DB" w:rsidRDefault="001C41D6" w:rsidP="001C41D6">
      <w:pPr>
        <w:spacing w:after="0"/>
        <w:jc w:val="both"/>
        <w:rPr>
          <w:rFonts w:ascii="Times New Roman" w:hAnsi="Times New Roman"/>
        </w:rPr>
      </w:pPr>
      <w:r>
        <w:rPr>
          <w:rFonts w:ascii="Times New Roman" w:hAnsi="Times New Roman"/>
        </w:rPr>
        <w:tab/>
      </w:r>
      <w:r w:rsidRPr="00C224DB">
        <w:rPr>
          <w:rFonts w:ascii="Times New Roman" w:hAnsi="Times New Roman"/>
        </w:rPr>
        <w:t>Baik perusahaan publik atau perusahaan lain diwajibkan untuk mengungkapkan metode akuntansi untuk biaya yang berasal dari aktivitas penghasil minyak dan gas dan cara disposisi kapitalisasi biaya tersebut.</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rPr>
      </w:pPr>
      <w:r w:rsidRPr="001C41D6">
        <w:rPr>
          <w:rFonts w:ascii="Times New Roman" w:hAnsi="Times New Roman"/>
          <w:b/>
        </w:rPr>
        <w:lastRenderedPageBreak/>
        <w:t>Implikasi Analisis Industri Ekstraktif</w:t>
      </w:r>
    </w:p>
    <w:p w:rsidR="001C41D6" w:rsidRPr="00C224DB" w:rsidRDefault="001C41D6" w:rsidP="001C41D6">
      <w:pPr>
        <w:spacing w:after="0"/>
        <w:ind w:firstLine="720"/>
        <w:jc w:val="both"/>
        <w:rPr>
          <w:rFonts w:ascii="Times New Roman" w:hAnsi="Times New Roman"/>
        </w:rPr>
      </w:pPr>
      <w:r>
        <w:rPr>
          <w:rFonts w:ascii="Times New Roman" w:hAnsi="Times New Roman"/>
        </w:rPr>
        <w:t>Dua metode yang biasa digunakan, d</w:t>
      </w:r>
      <w:r w:rsidRPr="00C224DB">
        <w:rPr>
          <w:rFonts w:ascii="Times New Roman" w:hAnsi="Times New Roman"/>
        </w:rPr>
        <w:t>a</w:t>
      </w:r>
      <w:r>
        <w:rPr>
          <w:rFonts w:ascii="Times New Roman" w:hAnsi="Times New Roman"/>
        </w:rPr>
        <w:t xml:space="preserve">n variasi pada metode ini, dapat </w:t>
      </w:r>
      <w:r w:rsidRPr="00C224DB">
        <w:rPr>
          <w:rFonts w:ascii="Times New Roman" w:hAnsi="Times New Roman"/>
        </w:rPr>
        <w:t>secara</w:t>
      </w:r>
      <w:r>
        <w:rPr>
          <w:rFonts w:ascii="Times New Roman" w:hAnsi="Times New Roman"/>
        </w:rPr>
        <w:t xml:space="preserve"> </w:t>
      </w:r>
      <w:r w:rsidRPr="00C224DB">
        <w:rPr>
          <w:rFonts w:ascii="Times New Roman" w:hAnsi="Times New Roman"/>
        </w:rPr>
        <w:t>signifikan menghasi</w:t>
      </w:r>
      <w:r>
        <w:rPr>
          <w:rFonts w:ascii="Times New Roman" w:hAnsi="Times New Roman"/>
        </w:rPr>
        <w:t>lkan hasil berbeda, antara lain</w:t>
      </w:r>
      <w:r w:rsidRPr="00C224DB">
        <w:rPr>
          <w:rFonts w:ascii="Times New Roman" w:hAnsi="Times New Roman"/>
        </w:rPr>
        <w:t>: akuntansi succesful effort, mewajibkan hubungan langsung antara biaya yang terjadi dengan cadangan khusus yang</w:t>
      </w:r>
      <w:r>
        <w:rPr>
          <w:rFonts w:ascii="Times New Roman" w:hAnsi="Times New Roman"/>
        </w:rPr>
        <w:t xml:space="preserve"> </w:t>
      </w:r>
      <w:r w:rsidRPr="00C224DB">
        <w:rPr>
          <w:rFonts w:ascii="Times New Roman" w:hAnsi="Times New Roman"/>
        </w:rPr>
        <w:t>ditemukan sebelum biaya eksplorasi dan pengembangan dikapitalisasi, sebaliknya akuntansi full cost memperkenankan perusahaan untuk mengklasifikasikan aktivitas eksplorasi dan pengembangan yang tidak berhasil sebagai aktiva.</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u w:val="single"/>
        </w:rPr>
      </w:pPr>
      <w:r w:rsidRPr="001C41D6">
        <w:rPr>
          <w:rFonts w:ascii="Times New Roman" w:hAnsi="Times New Roman"/>
          <w:b/>
          <w:u w:val="single"/>
        </w:rPr>
        <w:t>IMBALAN UNTUK KARYAWAN</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rPr>
      </w:pPr>
      <w:r w:rsidRPr="001C41D6">
        <w:rPr>
          <w:rFonts w:ascii="Times New Roman" w:hAnsi="Times New Roman"/>
          <w:b/>
        </w:rPr>
        <w:t>Tinjauan Atas Kompensasi Tambahan Untuk Karyawan</w:t>
      </w:r>
    </w:p>
    <w:p w:rsidR="001C41D6" w:rsidRPr="00C224DB" w:rsidRDefault="001C41D6" w:rsidP="001C41D6">
      <w:pPr>
        <w:spacing w:after="0"/>
        <w:ind w:firstLine="720"/>
        <w:jc w:val="both"/>
        <w:rPr>
          <w:rFonts w:ascii="Times New Roman" w:hAnsi="Times New Roman"/>
        </w:rPr>
      </w:pPr>
      <w:r w:rsidRPr="00C224DB">
        <w:rPr>
          <w:rFonts w:ascii="Times New Roman" w:hAnsi="Times New Roman"/>
        </w:rPr>
        <w:t>Tekanan sosial, kompetisi, dan langkanya karyawan yang berbakat telah menimbulkan kompensasi tambahan untuk karyawan selain gaji. Beban yang dapat diidentifikasi ini tidak menimbulkan masalah pengakuan akuntansi dan akrual. Kompensasi tambahan lain, karena sifatnya yang dapat berubah atau kontinjen, tidak dapat sesuai dengan pengakuan akuntansi penuh atau tepat waktu. Beberapa dari kompensasi tambahan beserta akuntansinya dijelaskan berikut:</w:t>
      </w:r>
    </w:p>
    <w:p w:rsidR="001C41D6" w:rsidRPr="001C41D6" w:rsidRDefault="001C41D6" w:rsidP="001C41D6">
      <w:pPr>
        <w:pStyle w:val="ListParagraph"/>
        <w:numPr>
          <w:ilvl w:val="0"/>
          <w:numId w:val="13"/>
        </w:numPr>
        <w:spacing w:after="0"/>
        <w:jc w:val="both"/>
        <w:rPr>
          <w:rFonts w:ascii="Times New Roman" w:hAnsi="Times New Roman"/>
        </w:rPr>
      </w:pPr>
      <w:r w:rsidRPr="001C41D6">
        <w:rPr>
          <w:rFonts w:ascii="Times New Roman" w:hAnsi="Times New Roman"/>
        </w:rPr>
        <w:t>Kontrak kompensasi tangguhan</w:t>
      </w:r>
    </w:p>
    <w:p w:rsidR="001C41D6" w:rsidRPr="00C224DB" w:rsidRDefault="001C41D6" w:rsidP="001C41D6">
      <w:pPr>
        <w:pStyle w:val="ListParagraph"/>
        <w:spacing w:after="0"/>
        <w:jc w:val="both"/>
        <w:rPr>
          <w:rFonts w:ascii="Times New Roman" w:hAnsi="Times New Roman"/>
        </w:rPr>
      </w:pPr>
      <w:r w:rsidRPr="001C41D6">
        <w:rPr>
          <w:rFonts w:ascii="Times New Roman" w:hAnsi="Times New Roman"/>
        </w:rPr>
        <w:t>Merupakan perjanjian untuk membayar karyawan masa depan, beberapa dengan syarat tertentu. Akuntansi umumnya mewajibkan bahwa paling tidak nilai sekarang kompensasi tangguhan ini diakui secara sistematis dan rasional sepanjang periode karyawan bekerja dimulai dari penandatanganan kontrak.</w:t>
      </w:r>
    </w:p>
    <w:p w:rsidR="001C41D6" w:rsidRPr="001C41D6" w:rsidRDefault="001C41D6" w:rsidP="001C41D6">
      <w:pPr>
        <w:pStyle w:val="ListParagraph"/>
        <w:numPr>
          <w:ilvl w:val="0"/>
          <w:numId w:val="13"/>
        </w:numPr>
        <w:spacing w:after="0"/>
        <w:jc w:val="both"/>
        <w:rPr>
          <w:rFonts w:ascii="Times New Roman" w:hAnsi="Times New Roman"/>
        </w:rPr>
      </w:pPr>
      <w:r w:rsidRPr="001C41D6">
        <w:rPr>
          <w:rFonts w:ascii="Times New Roman" w:hAnsi="Times New Roman"/>
        </w:rPr>
        <w:t>Hak apresiasi saham</w:t>
      </w:r>
    </w:p>
    <w:p w:rsidR="001C41D6" w:rsidRPr="00C224DB" w:rsidRDefault="001C41D6" w:rsidP="001C41D6">
      <w:pPr>
        <w:pStyle w:val="ListParagraph"/>
        <w:spacing w:after="0"/>
        <w:jc w:val="both"/>
        <w:rPr>
          <w:rFonts w:ascii="Times New Roman" w:hAnsi="Times New Roman"/>
        </w:rPr>
      </w:pPr>
      <w:r w:rsidRPr="001C41D6">
        <w:rPr>
          <w:rFonts w:ascii="Times New Roman" w:hAnsi="Times New Roman"/>
        </w:rPr>
        <w:t>Merupakan hak atas sejumlah tertentu saham yang diberikan kepada karyawan. Akuntansi memberikan metode untuk mengalokasi beban sepanjang periode pemberian jasa – perubahan harga pasar dari satu periode ke periode lain tercermin sebagai penyesuaian beban kompensasi.</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rPr>
      </w:pPr>
      <w:r w:rsidRPr="001C41D6">
        <w:rPr>
          <w:rFonts w:ascii="Times New Roman" w:hAnsi="Times New Roman"/>
          <w:b/>
        </w:rPr>
        <w:t>Opsi Saham</w:t>
      </w:r>
    </w:p>
    <w:p w:rsidR="001C41D6" w:rsidRPr="00C224DB" w:rsidRDefault="001C41D6" w:rsidP="001C41D6">
      <w:pPr>
        <w:spacing w:after="0"/>
        <w:ind w:firstLine="720"/>
        <w:jc w:val="both"/>
        <w:rPr>
          <w:rFonts w:ascii="Times New Roman" w:hAnsi="Times New Roman"/>
        </w:rPr>
      </w:pPr>
      <w:r>
        <w:rPr>
          <w:rFonts w:ascii="Times New Roman" w:hAnsi="Times New Roman"/>
        </w:rPr>
        <w:t xml:space="preserve">Kompensasi </w:t>
      </w:r>
      <w:r w:rsidRPr="00C224DB">
        <w:rPr>
          <w:rFonts w:ascii="Times New Roman" w:hAnsi="Times New Roman"/>
        </w:rPr>
        <w:t>karyawan berbasis saham atau kadang kala disebut hak saham karyawan,</w:t>
      </w:r>
      <w:r>
        <w:rPr>
          <w:rFonts w:ascii="Times New Roman" w:hAnsi="Times New Roman"/>
        </w:rPr>
        <w:t xml:space="preserve"> </w:t>
      </w:r>
      <w:r w:rsidRPr="00C224DB">
        <w:rPr>
          <w:rFonts w:ascii="Times New Roman" w:hAnsi="Times New Roman"/>
        </w:rPr>
        <w:t>merupakan bentuk kompensasi insentif yang paling ter</w:t>
      </w:r>
      <w:r>
        <w:rPr>
          <w:rFonts w:ascii="Times New Roman" w:hAnsi="Times New Roman"/>
        </w:rPr>
        <w:t>kenal, ada banyak alasan, yaitu</w:t>
      </w:r>
      <w:r w:rsidRPr="00C224DB">
        <w:rPr>
          <w:rFonts w:ascii="Times New Roman" w:hAnsi="Times New Roman"/>
        </w:rPr>
        <w:t>:</w:t>
      </w:r>
    </w:p>
    <w:p w:rsidR="001C41D6" w:rsidRPr="001C41D6" w:rsidRDefault="001C41D6" w:rsidP="001C41D6">
      <w:pPr>
        <w:pStyle w:val="ListParagraph"/>
        <w:numPr>
          <w:ilvl w:val="0"/>
          <w:numId w:val="14"/>
        </w:numPr>
        <w:spacing w:after="0"/>
        <w:jc w:val="both"/>
        <w:rPr>
          <w:rFonts w:ascii="Times New Roman" w:hAnsi="Times New Roman"/>
        </w:rPr>
      </w:pPr>
      <w:r w:rsidRPr="001C41D6">
        <w:rPr>
          <w:rFonts w:ascii="Times New Roman" w:hAnsi="Times New Roman"/>
        </w:rPr>
        <w:t>Untuk meningkatkan kinerja dengan memberikan karyawan kepemilikan pada perusahaan dan karenanya menyatukan insentif karyawan dan perusahaan.</w:t>
      </w:r>
    </w:p>
    <w:p w:rsidR="001C41D6" w:rsidRPr="001C41D6" w:rsidRDefault="001C41D6" w:rsidP="001C41D6">
      <w:pPr>
        <w:pStyle w:val="ListParagraph"/>
        <w:numPr>
          <w:ilvl w:val="0"/>
          <w:numId w:val="14"/>
        </w:numPr>
        <w:spacing w:after="0"/>
        <w:jc w:val="both"/>
        <w:rPr>
          <w:rFonts w:ascii="Times New Roman" w:hAnsi="Times New Roman"/>
        </w:rPr>
      </w:pPr>
      <w:r w:rsidRPr="001C41D6">
        <w:rPr>
          <w:rFonts w:ascii="Times New Roman" w:hAnsi="Times New Roman"/>
        </w:rPr>
        <w:t>Sarana untuk menarik karyawan yang berbakat dan giat berusaha.</w:t>
      </w:r>
    </w:p>
    <w:p w:rsidR="001C41D6" w:rsidRPr="001C41D6" w:rsidRDefault="001C41D6" w:rsidP="001C41D6">
      <w:pPr>
        <w:pStyle w:val="ListParagraph"/>
        <w:numPr>
          <w:ilvl w:val="0"/>
          <w:numId w:val="14"/>
        </w:numPr>
        <w:spacing w:after="0"/>
        <w:jc w:val="both"/>
        <w:rPr>
          <w:rFonts w:ascii="Times New Roman" w:hAnsi="Times New Roman"/>
        </w:rPr>
      </w:pPr>
      <w:r w:rsidRPr="001C41D6">
        <w:rPr>
          <w:rFonts w:ascii="Times New Roman" w:hAnsi="Times New Roman"/>
        </w:rPr>
        <w:t>Memberikan kompensasi kepada karyawan tanpa perlu mencatat biaya.</w:t>
      </w:r>
    </w:p>
    <w:p w:rsidR="001C41D6" w:rsidRPr="001C41D6" w:rsidRDefault="001C41D6" w:rsidP="001C41D6">
      <w:pPr>
        <w:pStyle w:val="ListParagraph"/>
        <w:numPr>
          <w:ilvl w:val="0"/>
          <w:numId w:val="14"/>
        </w:numPr>
        <w:spacing w:after="0"/>
        <w:jc w:val="both"/>
        <w:rPr>
          <w:rFonts w:ascii="Times New Roman" w:hAnsi="Times New Roman"/>
        </w:rPr>
      </w:pPr>
      <w:r w:rsidRPr="001C41D6">
        <w:rPr>
          <w:rFonts w:ascii="Times New Roman" w:hAnsi="Times New Roman"/>
        </w:rPr>
        <w:t>Merupakan bentuk kompensasi karyawan, namun tidak memiliki dampak langsung terhadap arus kas.</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i/>
        </w:rPr>
      </w:pPr>
      <w:r w:rsidRPr="001C41D6">
        <w:rPr>
          <w:rFonts w:ascii="Times New Roman" w:hAnsi="Times New Roman"/>
          <w:b/>
          <w:i/>
        </w:rPr>
        <w:t>Karakteristik Kompensasi Berbasis Saham</w:t>
      </w:r>
    </w:p>
    <w:p w:rsidR="001C41D6" w:rsidRDefault="001C41D6" w:rsidP="001C41D6">
      <w:pPr>
        <w:spacing w:after="0"/>
        <w:ind w:firstLine="720"/>
        <w:jc w:val="both"/>
        <w:rPr>
          <w:rFonts w:ascii="Times New Roman" w:hAnsi="Times New Roman"/>
        </w:rPr>
      </w:pPr>
      <w:r w:rsidRPr="00C224DB">
        <w:rPr>
          <w:rFonts w:ascii="Times New Roman" w:hAnsi="Times New Roman"/>
        </w:rPr>
        <w:t>Kompensasi karyawan berbasis saham merupakan perjanjian kesempatan yang</w:t>
      </w:r>
      <w:r>
        <w:rPr>
          <w:rFonts w:ascii="Times New Roman" w:hAnsi="Times New Roman"/>
        </w:rPr>
        <w:t xml:space="preserve"> </w:t>
      </w:r>
      <w:r w:rsidRPr="00C224DB">
        <w:rPr>
          <w:rFonts w:ascii="Times New Roman" w:hAnsi="Times New Roman"/>
        </w:rPr>
        <w:t>diberikan suatu perusahaan kepada karyawannya bahwa karyawan dapat membeli sejumlah tertentusaham perusahaan pada harga tertentu atau setelah melewati suatu tanggal tertentu di masa depan.</w:t>
      </w:r>
    </w:p>
    <w:p w:rsidR="001C41D6"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rPr>
      </w:pPr>
      <w:r w:rsidRPr="001C41D6">
        <w:rPr>
          <w:rFonts w:ascii="Times New Roman" w:hAnsi="Times New Roman"/>
          <w:b/>
          <w:i/>
        </w:rPr>
        <w:t>Dasar Ekonomis Kompensasi Karyawan Berbasis Saham</w:t>
      </w:r>
    </w:p>
    <w:p w:rsidR="001C41D6" w:rsidRPr="00C224DB" w:rsidRDefault="001C41D6" w:rsidP="001C41D6">
      <w:pPr>
        <w:spacing w:after="0"/>
        <w:ind w:firstLine="720"/>
        <w:jc w:val="both"/>
        <w:rPr>
          <w:rFonts w:ascii="Times New Roman" w:hAnsi="Times New Roman"/>
        </w:rPr>
      </w:pPr>
      <w:r w:rsidRPr="00C224DB">
        <w:rPr>
          <w:rFonts w:ascii="Times New Roman" w:hAnsi="Times New Roman"/>
        </w:rPr>
        <w:t xml:space="preserve">Manfaat maupun biaya kompensasi karyawan berbasis saham, antara </w:t>
      </w:r>
      <w:proofErr w:type="gramStart"/>
      <w:r w:rsidRPr="00C224DB">
        <w:rPr>
          <w:rFonts w:ascii="Times New Roman" w:hAnsi="Times New Roman"/>
        </w:rPr>
        <w:t>lain :</w:t>
      </w:r>
      <w:proofErr w:type="gramEnd"/>
    </w:p>
    <w:p w:rsidR="001C41D6" w:rsidRPr="001C41D6" w:rsidRDefault="001C41D6" w:rsidP="001C41D6">
      <w:pPr>
        <w:pStyle w:val="ListParagraph"/>
        <w:numPr>
          <w:ilvl w:val="0"/>
          <w:numId w:val="15"/>
        </w:numPr>
        <w:spacing w:after="0"/>
        <w:jc w:val="both"/>
        <w:rPr>
          <w:rFonts w:ascii="Times New Roman" w:hAnsi="Times New Roman"/>
        </w:rPr>
      </w:pPr>
      <w:r w:rsidRPr="001C41D6">
        <w:rPr>
          <w:rFonts w:ascii="Times New Roman" w:hAnsi="Times New Roman"/>
        </w:rPr>
        <w:t>Manfaat kompensasi karyawan berbasis saham</w:t>
      </w:r>
    </w:p>
    <w:p w:rsidR="001C41D6" w:rsidRPr="001C41D6" w:rsidRDefault="001C41D6" w:rsidP="001C41D6">
      <w:pPr>
        <w:pStyle w:val="ListParagraph"/>
        <w:spacing w:after="0"/>
        <w:jc w:val="both"/>
        <w:rPr>
          <w:rFonts w:ascii="Times New Roman" w:hAnsi="Times New Roman"/>
        </w:rPr>
      </w:pPr>
      <w:r w:rsidRPr="001C41D6">
        <w:rPr>
          <w:rFonts w:ascii="Times New Roman" w:hAnsi="Times New Roman"/>
        </w:rPr>
        <w:t>Adalah potensi kenaikan nilai perusahaan yang berasal dari dampak insentif terhadap perilaku karyawan.</w:t>
      </w:r>
    </w:p>
    <w:p w:rsidR="001C41D6" w:rsidRPr="001C41D6" w:rsidRDefault="001C41D6" w:rsidP="001C41D6">
      <w:pPr>
        <w:pStyle w:val="ListParagraph"/>
        <w:numPr>
          <w:ilvl w:val="0"/>
          <w:numId w:val="15"/>
        </w:numPr>
        <w:spacing w:after="0"/>
        <w:jc w:val="both"/>
        <w:rPr>
          <w:rFonts w:ascii="Times New Roman" w:hAnsi="Times New Roman"/>
        </w:rPr>
      </w:pPr>
      <w:r w:rsidRPr="001C41D6">
        <w:rPr>
          <w:rFonts w:ascii="Times New Roman" w:hAnsi="Times New Roman"/>
        </w:rPr>
        <w:t>Biaya kompensasi karyawan berbasis saham</w:t>
      </w:r>
    </w:p>
    <w:p w:rsidR="006F70D9" w:rsidRPr="001C41D6" w:rsidRDefault="001C41D6" w:rsidP="001C41D6">
      <w:pPr>
        <w:pStyle w:val="ListParagraph"/>
        <w:jc w:val="both"/>
        <w:rPr>
          <w:rFonts w:ascii="Times New Roman" w:hAnsi="Times New Roman"/>
        </w:rPr>
      </w:pPr>
      <w:r w:rsidRPr="001C41D6">
        <w:rPr>
          <w:rFonts w:ascii="Times New Roman" w:hAnsi="Times New Roman"/>
        </w:rPr>
        <w:t>Terletak pada potensi dampak ilusinya. Yaitu, saat eksekusi, kompensasi karyawan berbasis saham memindahkan kekayaan dari pemegang saham kepada karyawan dengan mendilusi kepemilikian pemegang saham sekarang dalam perusahaan.</w:t>
      </w:r>
    </w:p>
    <w:p w:rsidR="001C41D6" w:rsidRPr="001C41D6" w:rsidRDefault="001C41D6" w:rsidP="001C41D6">
      <w:pPr>
        <w:spacing w:after="0"/>
        <w:jc w:val="both"/>
        <w:rPr>
          <w:rFonts w:ascii="Times New Roman" w:hAnsi="Times New Roman"/>
          <w:b/>
          <w:i/>
        </w:rPr>
      </w:pPr>
      <w:r w:rsidRPr="001C41D6">
        <w:rPr>
          <w:rFonts w:ascii="Times New Roman" w:hAnsi="Times New Roman"/>
          <w:b/>
          <w:i/>
        </w:rPr>
        <w:lastRenderedPageBreak/>
        <w:t>Akuntansi dan Pelaporan Kompensasi Karyawan Berbasis Saham</w:t>
      </w:r>
    </w:p>
    <w:p w:rsidR="001C41D6" w:rsidRPr="00C224DB" w:rsidRDefault="001C41D6" w:rsidP="001C41D6">
      <w:pPr>
        <w:spacing w:after="0"/>
        <w:ind w:firstLine="720"/>
        <w:jc w:val="both"/>
        <w:rPr>
          <w:rFonts w:ascii="Times New Roman" w:hAnsi="Times New Roman"/>
        </w:rPr>
      </w:pPr>
      <w:r w:rsidRPr="00C224DB">
        <w:rPr>
          <w:rFonts w:ascii="Times New Roman" w:hAnsi="Times New Roman"/>
        </w:rPr>
        <w:t>Terdapat dua masalah akuntansi utama yang terkait dengan kompensasi karyawan</w:t>
      </w:r>
      <w:r>
        <w:rPr>
          <w:rFonts w:ascii="Times New Roman" w:hAnsi="Times New Roman"/>
        </w:rPr>
        <w:t xml:space="preserve"> </w:t>
      </w:r>
      <w:r w:rsidRPr="00C224DB">
        <w:rPr>
          <w:rFonts w:ascii="Times New Roman" w:hAnsi="Times New Roman"/>
        </w:rPr>
        <w:t>berbasis saham kompensasi karyawan berbasis</w:t>
      </w:r>
      <w:r>
        <w:rPr>
          <w:rFonts w:ascii="Times New Roman" w:hAnsi="Times New Roman"/>
        </w:rPr>
        <w:t xml:space="preserve"> saham yaitu</w:t>
      </w:r>
      <w:r w:rsidRPr="00C224DB">
        <w:rPr>
          <w:rFonts w:ascii="Times New Roman" w:hAnsi="Times New Roman"/>
        </w:rPr>
        <w:t>:</w:t>
      </w:r>
    </w:p>
    <w:p w:rsidR="001C41D6" w:rsidRPr="001C41D6" w:rsidRDefault="001C41D6" w:rsidP="001C41D6">
      <w:pPr>
        <w:pStyle w:val="ListParagraph"/>
        <w:numPr>
          <w:ilvl w:val="0"/>
          <w:numId w:val="16"/>
        </w:numPr>
        <w:spacing w:after="0"/>
        <w:jc w:val="both"/>
        <w:rPr>
          <w:rFonts w:ascii="Times New Roman" w:hAnsi="Times New Roman"/>
        </w:rPr>
      </w:pPr>
      <w:r w:rsidRPr="001C41D6">
        <w:rPr>
          <w:rFonts w:ascii="Times New Roman" w:hAnsi="Times New Roman"/>
        </w:rPr>
        <w:t>Dilusi laba per saham</w:t>
      </w:r>
    </w:p>
    <w:p w:rsidR="001C41D6" w:rsidRPr="001C41D6" w:rsidRDefault="001C41D6" w:rsidP="001C41D6">
      <w:pPr>
        <w:pStyle w:val="ListParagraph"/>
        <w:numPr>
          <w:ilvl w:val="0"/>
          <w:numId w:val="16"/>
        </w:numPr>
        <w:spacing w:after="0"/>
        <w:jc w:val="both"/>
        <w:rPr>
          <w:rFonts w:ascii="Times New Roman" w:hAnsi="Times New Roman"/>
        </w:rPr>
      </w:pPr>
      <w:r w:rsidRPr="001C41D6">
        <w:rPr>
          <w:rFonts w:ascii="Times New Roman" w:hAnsi="Times New Roman"/>
        </w:rPr>
        <w:t>Pengakuan biaya kompensasi karyawan berbasis saham</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i/>
        </w:rPr>
      </w:pPr>
      <w:r w:rsidRPr="001C41D6">
        <w:rPr>
          <w:rFonts w:ascii="Times New Roman" w:hAnsi="Times New Roman"/>
          <w:b/>
          <w:i/>
        </w:rPr>
        <w:t>Analisis Kompensasi Karyawan Berbasis Saham</w:t>
      </w:r>
    </w:p>
    <w:p w:rsidR="001C41D6" w:rsidRPr="00C224DB" w:rsidRDefault="001C41D6" w:rsidP="001C41D6">
      <w:pPr>
        <w:spacing w:after="0"/>
        <w:ind w:firstLine="720"/>
        <w:jc w:val="both"/>
        <w:rPr>
          <w:rFonts w:ascii="Times New Roman" w:hAnsi="Times New Roman"/>
        </w:rPr>
      </w:pPr>
      <w:r w:rsidRPr="00C224DB">
        <w:rPr>
          <w:rFonts w:ascii="Times New Roman" w:hAnsi="Times New Roman"/>
        </w:rPr>
        <w:t>Biaya kompensasi karyawan berbasis saham merupakan biaya sesungguhnya, namun laba akuntansi tidak mengakui biaya ini (ingat rekomendasi SFAS 123, namun tidak mewajibkan, pengakuan amortisasi biaya opsi pada laba akuntansi). Secara khusus, pengakuan dampak kompensasi karyawan berbasis saham mengurangi laba Pfizer sekitar 7%. Empat hal</w:t>
      </w:r>
      <w:r>
        <w:rPr>
          <w:rFonts w:ascii="Times New Roman" w:hAnsi="Times New Roman"/>
        </w:rPr>
        <w:t xml:space="preserve"> yang perlu diperhatikan, yaitu</w:t>
      </w:r>
      <w:r w:rsidRPr="00C224DB">
        <w:rPr>
          <w:rFonts w:ascii="Times New Roman" w:hAnsi="Times New Roman"/>
        </w:rPr>
        <w:t>:</w:t>
      </w:r>
    </w:p>
    <w:p w:rsidR="001C41D6" w:rsidRPr="001C41D6" w:rsidRDefault="001C41D6" w:rsidP="001C41D6">
      <w:pPr>
        <w:pStyle w:val="ListParagraph"/>
        <w:numPr>
          <w:ilvl w:val="0"/>
          <w:numId w:val="17"/>
        </w:numPr>
        <w:spacing w:after="0"/>
        <w:jc w:val="both"/>
        <w:rPr>
          <w:rFonts w:ascii="Times New Roman" w:hAnsi="Times New Roman"/>
        </w:rPr>
      </w:pPr>
      <w:r w:rsidRPr="001C41D6">
        <w:rPr>
          <w:rFonts w:ascii="Times New Roman" w:hAnsi="Times New Roman"/>
        </w:rPr>
        <w:t>Meskipun dampak persentase tidak besar, jumlah absolutnya cukup besar.</w:t>
      </w:r>
    </w:p>
    <w:p w:rsidR="001C41D6" w:rsidRPr="001C41D6" w:rsidRDefault="001C41D6" w:rsidP="001C41D6">
      <w:pPr>
        <w:pStyle w:val="ListParagraph"/>
        <w:numPr>
          <w:ilvl w:val="0"/>
          <w:numId w:val="17"/>
        </w:numPr>
        <w:spacing w:after="0"/>
        <w:jc w:val="both"/>
        <w:rPr>
          <w:rFonts w:ascii="Times New Roman" w:hAnsi="Times New Roman"/>
        </w:rPr>
      </w:pPr>
      <w:r w:rsidRPr="001C41D6">
        <w:rPr>
          <w:rFonts w:ascii="Times New Roman" w:hAnsi="Times New Roman"/>
        </w:rPr>
        <w:t>Laba proforma tidak mencerminkan dampak kompensasi karyawan berbasis saham secara keseluruhan, karena biaya opsi sebelum tahun 1995 diabaikan.</w:t>
      </w:r>
    </w:p>
    <w:p w:rsidR="001C41D6" w:rsidRPr="001C41D6" w:rsidRDefault="001C41D6" w:rsidP="001C41D6">
      <w:pPr>
        <w:pStyle w:val="ListParagraph"/>
        <w:numPr>
          <w:ilvl w:val="0"/>
          <w:numId w:val="17"/>
        </w:numPr>
        <w:spacing w:after="0"/>
        <w:jc w:val="both"/>
        <w:rPr>
          <w:rFonts w:ascii="Times New Roman" w:hAnsi="Times New Roman"/>
        </w:rPr>
      </w:pPr>
      <w:r w:rsidRPr="001C41D6">
        <w:rPr>
          <w:rFonts w:ascii="Times New Roman" w:hAnsi="Times New Roman"/>
        </w:rPr>
        <w:t>Penting untuk memahami dampak yang tersembunyi kompensasi karyawan berbasis saham yaitu dampak permanen yang ditaksir akan berlanjut terus.</w:t>
      </w:r>
    </w:p>
    <w:p w:rsidR="001C41D6" w:rsidRPr="001C41D6" w:rsidRDefault="001C41D6" w:rsidP="001C41D6">
      <w:pPr>
        <w:pStyle w:val="ListParagraph"/>
        <w:numPr>
          <w:ilvl w:val="0"/>
          <w:numId w:val="17"/>
        </w:numPr>
        <w:spacing w:after="0"/>
        <w:jc w:val="both"/>
        <w:rPr>
          <w:rFonts w:ascii="Times New Roman" w:hAnsi="Times New Roman"/>
        </w:rPr>
      </w:pPr>
      <w:r w:rsidRPr="001C41D6">
        <w:rPr>
          <w:rFonts w:ascii="Times New Roman" w:hAnsi="Times New Roman"/>
        </w:rPr>
        <w:t>Banyak perusahaan dan industri lain yang terkena dampak yang lebih besar dibandingkan dengan Pfizzer.</w:t>
      </w:r>
    </w:p>
    <w:p w:rsidR="001C41D6" w:rsidRPr="00C224DB" w:rsidRDefault="001C41D6" w:rsidP="001C41D6">
      <w:pPr>
        <w:spacing w:after="0"/>
        <w:jc w:val="both"/>
        <w:rPr>
          <w:rFonts w:ascii="Times New Roman" w:hAnsi="Times New Roman"/>
        </w:rPr>
      </w:pPr>
    </w:p>
    <w:p w:rsidR="001C41D6" w:rsidRPr="001C41D6" w:rsidRDefault="001C41D6" w:rsidP="001C41D6">
      <w:pPr>
        <w:spacing w:after="0"/>
        <w:jc w:val="both"/>
        <w:rPr>
          <w:rFonts w:ascii="Times New Roman" w:hAnsi="Times New Roman"/>
          <w:b/>
          <w:u w:val="single"/>
        </w:rPr>
      </w:pPr>
      <w:r w:rsidRPr="001C41D6">
        <w:rPr>
          <w:rFonts w:ascii="Times New Roman" w:hAnsi="Times New Roman"/>
          <w:b/>
          <w:u w:val="single"/>
        </w:rPr>
        <w:t>BUNGA DAN PAJAK</w:t>
      </w:r>
    </w:p>
    <w:p w:rsidR="001C41D6" w:rsidRDefault="001C41D6" w:rsidP="001C41D6">
      <w:pPr>
        <w:ind w:firstLine="720"/>
        <w:jc w:val="both"/>
        <w:rPr>
          <w:rFonts w:ascii="Times New Roman" w:hAnsi="Times New Roman"/>
        </w:rPr>
      </w:pPr>
      <w:r w:rsidRPr="00C224DB">
        <w:rPr>
          <w:rFonts w:ascii="Times New Roman" w:hAnsi="Times New Roman"/>
        </w:rPr>
        <w:t>Bunga merupakan kompensasi atas penggunaan uang. Bunga merupakan kelebihan kas yang dibayar atau ditagih atas jumlah uang (pokok) yang dipinjam atau dipinjamkan. Bunga ditentukan oleh berbagai faktor, dan faktor terpenting adalah risiko kredit (utang tak dapat dibayar) dari peminjam. Beban bunga ditentukan oleh tingkat bunga, pokok pinjaman, dan jangka waktu.</w:t>
      </w:r>
    </w:p>
    <w:p w:rsidR="001C41D6" w:rsidRPr="001C41D6" w:rsidRDefault="001C41D6" w:rsidP="001C41D6">
      <w:pPr>
        <w:spacing w:after="0"/>
        <w:jc w:val="both"/>
        <w:rPr>
          <w:rFonts w:ascii="Times New Roman" w:hAnsi="Times New Roman"/>
          <w:b/>
        </w:rPr>
      </w:pPr>
      <w:r w:rsidRPr="001C41D6">
        <w:rPr>
          <w:rFonts w:ascii="Times New Roman" w:hAnsi="Times New Roman"/>
          <w:b/>
        </w:rPr>
        <w:t>Penghitungan Bunga</w:t>
      </w:r>
    </w:p>
    <w:p w:rsidR="001C41D6" w:rsidRPr="00C224DB" w:rsidRDefault="001C41D6" w:rsidP="001C41D6">
      <w:pPr>
        <w:spacing w:after="0"/>
        <w:jc w:val="both"/>
        <w:rPr>
          <w:rFonts w:ascii="Times New Roman" w:hAnsi="Times New Roman"/>
        </w:rPr>
      </w:pPr>
      <w:r>
        <w:rPr>
          <w:rFonts w:ascii="Times New Roman" w:hAnsi="Times New Roman"/>
        </w:rPr>
        <w:tab/>
      </w:r>
      <w:r w:rsidRPr="00C224DB">
        <w:rPr>
          <w:rFonts w:ascii="Times New Roman" w:hAnsi="Times New Roman"/>
        </w:rPr>
        <w:t>Beban</w:t>
      </w:r>
      <w:r>
        <w:rPr>
          <w:rFonts w:ascii="Times New Roman" w:hAnsi="Times New Roman"/>
        </w:rPr>
        <w:t xml:space="preserve"> bunga perusahaan merupakan tingkat nominal yang dibayarkan </w:t>
      </w:r>
      <w:r w:rsidRPr="00C224DB">
        <w:rPr>
          <w:rFonts w:ascii="Times New Roman" w:hAnsi="Times New Roman"/>
        </w:rPr>
        <w:t>untuk</w:t>
      </w:r>
      <w:r>
        <w:rPr>
          <w:rFonts w:ascii="Times New Roman" w:hAnsi="Times New Roman"/>
        </w:rPr>
        <w:t xml:space="preserve"> </w:t>
      </w:r>
      <w:r w:rsidRPr="00C224DB">
        <w:rPr>
          <w:rFonts w:ascii="Times New Roman" w:hAnsi="Times New Roman"/>
        </w:rPr>
        <w:t>pendanaan melalui utang termasuk, pada kasus obligasi, amortisasi diskon atau premium. Beban yang terkait dengan akun utang yang diamortisasi sepanjang masa pengeluaran utang, akan menambah biaya bunga efektif.</w:t>
      </w:r>
    </w:p>
    <w:p w:rsidR="001C41D6" w:rsidRPr="00C224DB" w:rsidRDefault="001C41D6" w:rsidP="001C41D6">
      <w:pPr>
        <w:spacing w:after="0"/>
        <w:jc w:val="both"/>
        <w:rPr>
          <w:rFonts w:ascii="Times New Roman" w:hAnsi="Times New Roman"/>
        </w:rPr>
      </w:pPr>
    </w:p>
    <w:p w:rsidR="001C41D6" w:rsidRPr="00AF4BB0" w:rsidRDefault="001C41D6" w:rsidP="001C41D6">
      <w:pPr>
        <w:spacing w:after="0"/>
        <w:jc w:val="both"/>
        <w:rPr>
          <w:rFonts w:ascii="Times New Roman" w:hAnsi="Times New Roman"/>
          <w:b/>
        </w:rPr>
      </w:pPr>
      <w:r w:rsidRPr="00AF4BB0">
        <w:rPr>
          <w:rFonts w:ascii="Times New Roman" w:hAnsi="Times New Roman"/>
          <w:b/>
        </w:rPr>
        <w:t>Kapitalisasi Bunga</w:t>
      </w:r>
    </w:p>
    <w:p w:rsidR="001C41D6" w:rsidRPr="00C224DB" w:rsidRDefault="001C41D6" w:rsidP="00AF4BB0">
      <w:pPr>
        <w:spacing w:after="0"/>
        <w:ind w:firstLine="720"/>
        <w:jc w:val="both"/>
        <w:rPr>
          <w:rFonts w:ascii="Times New Roman" w:hAnsi="Times New Roman"/>
        </w:rPr>
      </w:pPr>
      <w:r w:rsidRPr="00C224DB">
        <w:rPr>
          <w:rFonts w:ascii="Times New Roman" w:hAnsi="Times New Roman"/>
        </w:rPr>
        <w:t>Kapitalisasi bunga diwajibkan sebagai bagian dari biaya aktiva yang dibangun atau</w:t>
      </w:r>
      <w:r w:rsidR="00AF4BB0">
        <w:rPr>
          <w:rFonts w:ascii="Times New Roman" w:hAnsi="Times New Roman"/>
        </w:rPr>
        <w:t xml:space="preserve"> </w:t>
      </w:r>
      <w:r w:rsidRPr="00C224DB">
        <w:rPr>
          <w:rFonts w:ascii="Times New Roman" w:hAnsi="Times New Roman"/>
        </w:rPr>
        <w:t xml:space="preserve">diproduksi oleh perusahaan untuk digunakan sendiri (termasuk biaya yang dibangun atau diproduksi oleh perusahaan pihak lain dengan pembayaran dimuka atau berkala). Tujuan </w:t>
      </w:r>
      <w:r w:rsidR="00AF4BB0">
        <w:rPr>
          <w:rFonts w:ascii="Times New Roman" w:hAnsi="Times New Roman"/>
        </w:rPr>
        <w:t>kapitalisasi bunga adalah untuk</w:t>
      </w:r>
      <w:r w:rsidRPr="00C224DB">
        <w:rPr>
          <w:rFonts w:ascii="Times New Roman" w:hAnsi="Times New Roman"/>
        </w:rPr>
        <w:t>:</w:t>
      </w:r>
    </w:p>
    <w:p w:rsidR="001C41D6" w:rsidRPr="00AF4BB0" w:rsidRDefault="001C41D6" w:rsidP="00AF4BB0">
      <w:pPr>
        <w:pStyle w:val="ListParagraph"/>
        <w:numPr>
          <w:ilvl w:val="0"/>
          <w:numId w:val="18"/>
        </w:numPr>
        <w:spacing w:after="0"/>
        <w:jc w:val="both"/>
        <w:rPr>
          <w:rFonts w:ascii="Times New Roman" w:hAnsi="Times New Roman"/>
        </w:rPr>
      </w:pPr>
      <w:r w:rsidRPr="00AF4BB0">
        <w:rPr>
          <w:rFonts w:ascii="Times New Roman" w:hAnsi="Times New Roman"/>
        </w:rPr>
        <w:t>Mengukur biaya akuisisi aktiva dengan lebih akurat, dan</w:t>
      </w:r>
    </w:p>
    <w:p w:rsidR="001C41D6" w:rsidRPr="00AF4BB0" w:rsidRDefault="001C41D6" w:rsidP="00AF4BB0">
      <w:pPr>
        <w:pStyle w:val="ListParagraph"/>
        <w:numPr>
          <w:ilvl w:val="0"/>
          <w:numId w:val="18"/>
        </w:numPr>
        <w:spacing w:after="0"/>
        <w:jc w:val="both"/>
        <w:rPr>
          <w:rFonts w:ascii="Times New Roman" w:hAnsi="Times New Roman"/>
        </w:rPr>
      </w:pPr>
      <w:r w:rsidRPr="00AF4BB0">
        <w:rPr>
          <w:rFonts w:ascii="Times New Roman" w:hAnsi="Times New Roman"/>
        </w:rPr>
        <w:t>Mengamortisasi biaya akuisis terhadap pendapatan yang diperoleh dari aktiva tersebut.</w:t>
      </w:r>
    </w:p>
    <w:p w:rsidR="001C41D6" w:rsidRPr="00C224DB" w:rsidRDefault="001C41D6" w:rsidP="001C41D6">
      <w:pPr>
        <w:spacing w:after="0"/>
        <w:jc w:val="both"/>
        <w:rPr>
          <w:rFonts w:ascii="Times New Roman" w:hAnsi="Times New Roman"/>
        </w:rPr>
      </w:pPr>
    </w:p>
    <w:p w:rsidR="001C41D6" w:rsidRPr="00AF4BB0" w:rsidRDefault="00AF4BB0" w:rsidP="001C41D6">
      <w:pPr>
        <w:spacing w:after="0"/>
        <w:jc w:val="both"/>
        <w:rPr>
          <w:rFonts w:ascii="Times New Roman" w:hAnsi="Times New Roman"/>
          <w:b/>
        </w:rPr>
      </w:pPr>
      <w:r w:rsidRPr="00AF4BB0">
        <w:rPr>
          <w:rFonts w:ascii="Times New Roman" w:hAnsi="Times New Roman"/>
          <w:b/>
        </w:rPr>
        <w:t>A</w:t>
      </w:r>
      <w:r w:rsidR="001C41D6" w:rsidRPr="00AF4BB0">
        <w:rPr>
          <w:rFonts w:ascii="Times New Roman" w:hAnsi="Times New Roman"/>
          <w:b/>
        </w:rPr>
        <w:t>nalisis Bunga</w:t>
      </w:r>
    </w:p>
    <w:p w:rsidR="001C41D6" w:rsidRPr="00C224DB" w:rsidRDefault="001C41D6" w:rsidP="00AF4BB0">
      <w:pPr>
        <w:spacing w:after="0"/>
        <w:ind w:firstLine="720"/>
        <w:jc w:val="both"/>
        <w:rPr>
          <w:rFonts w:ascii="Times New Roman" w:hAnsi="Times New Roman"/>
        </w:rPr>
      </w:pPr>
      <w:r w:rsidRPr="00C224DB">
        <w:rPr>
          <w:rFonts w:ascii="Times New Roman" w:hAnsi="Times New Roman"/>
        </w:rPr>
        <w:t>Penghitungan laba per saham dilusian menggunakan jumlah saham yang beredar pada</w:t>
      </w:r>
      <w:r w:rsidR="00AF4BB0">
        <w:rPr>
          <w:rFonts w:ascii="Times New Roman" w:hAnsi="Times New Roman"/>
        </w:rPr>
        <w:t xml:space="preserve"> </w:t>
      </w:r>
      <w:r w:rsidRPr="00C224DB">
        <w:rPr>
          <w:rFonts w:ascii="Times New Roman" w:hAnsi="Times New Roman"/>
        </w:rPr>
        <w:t>kondisi terjadi konvensi utang yang dapat dikonversi. Efek ini memberikan beban tambahan pada tingkat bunga melalui dilusi laba per saham. Bunga mencerminkan biaya periode dan tidak perlu dikapitalisasi, akuntansi kapitalisasi bunga masih belum jelas, sehingga mengarah pada keragaman dalam praktik.</w:t>
      </w:r>
    </w:p>
    <w:p w:rsidR="001C41D6" w:rsidRPr="008E431C" w:rsidRDefault="001C41D6" w:rsidP="001C41D6">
      <w:pPr>
        <w:jc w:val="both"/>
        <w:rPr>
          <w:rFonts w:ascii="Times New Roman" w:hAnsi="Times New Roman"/>
        </w:rPr>
      </w:pPr>
    </w:p>
    <w:sectPr w:rsidR="001C41D6" w:rsidRPr="008E431C" w:rsidSect="00EB23D8">
      <w:pgSz w:w="11906" w:h="16838" w:code="9"/>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6939"/>
    <w:multiLevelType w:val="hybridMultilevel"/>
    <w:tmpl w:val="01EC2914"/>
    <w:lvl w:ilvl="0" w:tplc="D7CE7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02677"/>
    <w:multiLevelType w:val="hybridMultilevel"/>
    <w:tmpl w:val="BCA0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23C81"/>
    <w:multiLevelType w:val="hybridMultilevel"/>
    <w:tmpl w:val="D5829092"/>
    <w:lvl w:ilvl="0" w:tplc="C94295C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45066"/>
    <w:multiLevelType w:val="hybridMultilevel"/>
    <w:tmpl w:val="5EAA3A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A5ED3"/>
    <w:multiLevelType w:val="hybridMultilevel"/>
    <w:tmpl w:val="308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71C76"/>
    <w:multiLevelType w:val="hybridMultilevel"/>
    <w:tmpl w:val="442CC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F5940"/>
    <w:multiLevelType w:val="hybridMultilevel"/>
    <w:tmpl w:val="4CDCF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0225A0"/>
    <w:multiLevelType w:val="hybridMultilevel"/>
    <w:tmpl w:val="51407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B2ACD"/>
    <w:multiLevelType w:val="hybridMultilevel"/>
    <w:tmpl w:val="71B6E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02979"/>
    <w:multiLevelType w:val="hybridMultilevel"/>
    <w:tmpl w:val="9CAC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F4B34"/>
    <w:multiLevelType w:val="hybridMultilevel"/>
    <w:tmpl w:val="789C6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41CB9"/>
    <w:multiLevelType w:val="hybridMultilevel"/>
    <w:tmpl w:val="5CC2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EE60DC"/>
    <w:multiLevelType w:val="hybridMultilevel"/>
    <w:tmpl w:val="D6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71A3A"/>
    <w:multiLevelType w:val="hybridMultilevel"/>
    <w:tmpl w:val="9C68B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B2F89"/>
    <w:multiLevelType w:val="hybridMultilevel"/>
    <w:tmpl w:val="C96820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7424E"/>
    <w:multiLevelType w:val="hybridMultilevel"/>
    <w:tmpl w:val="FB7C8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13499"/>
    <w:multiLevelType w:val="hybridMultilevel"/>
    <w:tmpl w:val="2A9E7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3C6562"/>
    <w:multiLevelType w:val="hybridMultilevel"/>
    <w:tmpl w:val="6E5095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9"/>
  </w:num>
  <w:num w:numId="5">
    <w:abstractNumId w:val="6"/>
  </w:num>
  <w:num w:numId="6">
    <w:abstractNumId w:val="11"/>
  </w:num>
  <w:num w:numId="7">
    <w:abstractNumId w:val="10"/>
  </w:num>
  <w:num w:numId="8">
    <w:abstractNumId w:val="3"/>
  </w:num>
  <w:num w:numId="9">
    <w:abstractNumId w:val="8"/>
  </w:num>
  <w:num w:numId="10">
    <w:abstractNumId w:val="2"/>
  </w:num>
  <w:num w:numId="11">
    <w:abstractNumId w:val="14"/>
  </w:num>
  <w:num w:numId="12">
    <w:abstractNumId w:val="7"/>
  </w:num>
  <w:num w:numId="13">
    <w:abstractNumId w:val="4"/>
  </w:num>
  <w:num w:numId="14">
    <w:abstractNumId w:val="16"/>
  </w:num>
  <w:num w:numId="15">
    <w:abstractNumId w:val="13"/>
  </w:num>
  <w:num w:numId="16">
    <w:abstractNumId w:val="5"/>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1C"/>
    <w:rsid w:val="00157B9B"/>
    <w:rsid w:val="001C41D6"/>
    <w:rsid w:val="00650FEE"/>
    <w:rsid w:val="006F70D9"/>
    <w:rsid w:val="008E431C"/>
    <w:rsid w:val="00954BF8"/>
    <w:rsid w:val="00AF4BB0"/>
    <w:rsid w:val="00D845B4"/>
    <w:rsid w:val="00EB188E"/>
    <w:rsid w:val="00EB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6B200-AB15-4169-9AD7-2153B010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Mufida</dc:creator>
  <cp:keywords/>
  <dc:description/>
  <cp:lastModifiedBy>ASUS</cp:lastModifiedBy>
  <cp:revision>12</cp:revision>
  <dcterms:created xsi:type="dcterms:W3CDTF">2018-09-23T09:30:00Z</dcterms:created>
  <dcterms:modified xsi:type="dcterms:W3CDTF">2021-07-12T04:17:00Z</dcterms:modified>
</cp:coreProperties>
</file>