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Assalamu'alaikum Wr. Wb</w:t>
      </w:r>
    </w:p>
    <w:p w:rsidR="006B2052" w:rsidRPr="006B2052" w:rsidRDefault="009B54BF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Tabik pun....... Haloo Rekan2 Mahasiswa Pasca MM</w:t>
      </w:r>
      <w:r w:rsidR="008E1FC7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T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Selamat datang Rekan Rekan Mahasiswa yang saya banggakan dimanapun berada. Semoga selalu dalam keadaan sehat walafiat dan dalam Lindungan Allah SWT.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Selamat d</w:t>
      </w:r>
      <w:r w:rsidR="009B54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atang di mata kuliah </w:t>
      </w:r>
      <w:r w:rsidR="008E1FC7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General Business Environment</w:t>
      </w:r>
      <w:r w:rsidR="009B54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Prodi</w:t>
      </w:r>
      <w:r w:rsidR="00EF455D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</w:t>
      </w:r>
      <w:r w:rsidR="009B54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Magister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Manajemen </w:t>
      </w:r>
      <w:r w:rsidR="008E1FC7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Tekhnologi 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Fakultas Ekonomi dan Bisnis IIB Darmajaya. Mata kuliah ini ditujukan bagi peserta didik yang sed</w:t>
      </w:r>
      <w:r w:rsidR="009B54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ang mengambil program Strata 2(S2)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pada rumpun Ilmu Ekonomi dan Bisnis, terutama terkait deng</w:t>
      </w:r>
      <w:r w:rsidR="00EF455D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an bida</w:t>
      </w:r>
      <w:r w:rsidR="009B54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ng Manajemen </w:t>
      </w:r>
      <w:r w:rsidR="008E1FC7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Teknologi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Mata kul</w:t>
      </w:r>
      <w:r w:rsidR="00EF455D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ia</w:t>
      </w:r>
      <w:r w:rsidR="008E1FC7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h General Business Environment </w:t>
      </w:r>
      <w:r w:rsidR="009B54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ini memiliki bobot 3</w:t>
      </w:r>
      <w:r w:rsidR="00EF455D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SKS</w:t>
      </w:r>
      <w:r w:rsidR="00B73DB5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.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  Detail pembelajaran selama 1 semester dapat dilihat pada Rencana Pembelajaran Semester (RPS) yang dapat diunduh melalui http://rps.darmajaya.ac.id/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Selamat mengikuti perkuliahan ini dengan baik, Salam hangat dan tetap semangat!</w:t>
      </w:r>
    </w:p>
    <w:p w:rsidR="006B2052" w:rsidRPr="006B2052" w:rsidRDefault="00EF455D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Keep Calm ....and </w:t>
      </w:r>
      <w:r w:rsidR="00AE32CE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Semangat yaaa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Wassalamu'alaikum Wr. Wb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Mieke Rahayu</w:t>
      </w:r>
    </w:p>
    <w:p w:rsidR="008E1FC7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  <w:t>DESKRIPSI MATA KULIAH</w:t>
      </w:r>
    </w:p>
    <w:p w:rsidR="006B2052" w:rsidRDefault="008E1FC7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</w:pPr>
      <w:r>
        <w:rPr>
          <w:rFonts w:ascii="Book Antiqua" w:eastAsia="Book Antiqua" w:hAnsi="Book Antiqua" w:cs="Book Antiqua"/>
        </w:rPr>
        <w:t>Mata kuliah  General Business Environment   merupakan mata kuliah yang membekali pengetahuan dan pemahaman  analisis dan sintesis dari faktor-faktor lingkungan yang mempengaruhi kinerja organisasi bisnis dan industri yang berkaitan dengan dinamika lingkungan</w:t>
      </w:r>
    </w:p>
    <w:p w:rsidR="008E1FC7" w:rsidRDefault="008E1FC7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</w:pP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  <w:t>CAPAIAN PEMBELAJARAN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Capaian pembelajaran yang</w:t>
      </w:r>
      <w:r w:rsidR="009B54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diharapkan d</w:t>
      </w:r>
      <w:r w:rsidR="008E1FC7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alam MK General Business Environment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:</w:t>
      </w:r>
    </w:p>
    <w:p w:rsidR="006B2052" w:rsidRDefault="006C34B2" w:rsidP="006C34B2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1</w:t>
      </w:r>
      <w:r w:rsidR="00F67D6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.  </w:t>
      </w:r>
      <w:r w:rsidR="009B54BF">
        <w:rPr>
          <w:rFonts w:asciiTheme="majorBidi" w:hAnsiTheme="majorBidi" w:cstheme="majorBidi"/>
          <w:color w:val="000000" w:themeColor="text1"/>
          <w:sz w:val="24"/>
          <w:szCs w:val="24"/>
        </w:rPr>
        <w:t>Mahasiswa mampu menjelaskan dan meng</w:t>
      </w:r>
      <w:r w:rsidR="008E1F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analisa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Ruang lingkup dan Konsep General  </w:t>
      </w:r>
    </w:p>
    <w:p w:rsidR="006C34B2" w:rsidRPr="00F67D62" w:rsidRDefault="006C34B2" w:rsidP="006C34B2">
      <w:pPr>
        <w:shd w:val="clear" w:color="auto" w:fill="FFFFFF"/>
        <w:spacing w:after="100" w:afterAutospacing="1" w:line="240" w:lineRule="auto"/>
        <w:ind w:left="284"/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Business Environment</w:t>
      </w:r>
    </w:p>
    <w:p w:rsidR="006C34B2" w:rsidRPr="006C34B2" w:rsidRDefault="006B2052" w:rsidP="006C34B2">
      <w:pPr>
        <w:pStyle w:val="ListParagraph"/>
        <w:ind w:left="0"/>
        <w:rPr>
          <w:rFonts w:asciiTheme="majorBidi" w:hAnsiTheme="majorBidi" w:cstheme="majorBidi"/>
        </w:rPr>
      </w:pPr>
      <w:r w:rsidRPr="00F67D62">
        <w:rPr>
          <w:rFonts w:ascii="Times New Roman" w:hAnsi="Times New Roman"/>
          <w:color w:val="343A40"/>
          <w:sz w:val="24"/>
          <w:szCs w:val="24"/>
          <w:lang w:eastAsia="id-ID"/>
        </w:rPr>
        <w:t>2.  </w:t>
      </w:r>
      <w:proofErr w:type="spellStart"/>
      <w:r w:rsidRPr="00F67D62">
        <w:rPr>
          <w:rFonts w:ascii="Times New Roman" w:hAnsi="Times New Roman"/>
          <w:color w:val="343A40"/>
          <w:sz w:val="24"/>
          <w:szCs w:val="24"/>
          <w:lang w:eastAsia="id-ID"/>
        </w:rPr>
        <w:t>Mahasisw</w:t>
      </w:r>
      <w:r w:rsidR="00F67D62" w:rsidRPr="00F67D62">
        <w:rPr>
          <w:rFonts w:ascii="Times New Roman" w:hAnsi="Times New Roman"/>
          <w:color w:val="343A40"/>
          <w:sz w:val="24"/>
          <w:szCs w:val="24"/>
          <w:lang w:eastAsia="id-ID"/>
        </w:rPr>
        <w:t>a</w:t>
      </w:r>
      <w:proofErr w:type="spellEnd"/>
      <w:r w:rsidR="00F67D62" w:rsidRPr="00F67D62">
        <w:rPr>
          <w:rFonts w:ascii="Times New Roman" w:hAnsi="Times New Roman"/>
          <w:color w:val="343A40"/>
          <w:sz w:val="24"/>
          <w:szCs w:val="24"/>
          <w:lang w:eastAsia="id-ID"/>
        </w:rPr>
        <w:t xml:space="preserve"> </w:t>
      </w:r>
      <w:proofErr w:type="spellStart"/>
      <w:r w:rsidR="00E64661">
        <w:rPr>
          <w:rFonts w:ascii="Times New Roman" w:hAnsi="Times New Roman"/>
          <w:w w:val="110"/>
          <w:sz w:val="24"/>
          <w:szCs w:val="24"/>
        </w:rPr>
        <w:t>mampu</w:t>
      </w:r>
      <w:proofErr w:type="spellEnd"/>
      <w:r w:rsidR="00495E47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495E47">
        <w:rPr>
          <w:rFonts w:ascii="Times New Roman" w:hAnsi="Times New Roman"/>
          <w:w w:val="110"/>
          <w:sz w:val="24"/>
          <w:szCs w:val="24"/>
        </w:rPr>
        <w:t>m</w:t>
      </w:r>
      <w:r w:rsidR="00495E47" w:rsidRPr="000E4108">
        <w:rPr>
          <w:rFonts w:asciiTheme="majorBidi" w:eastAsia="Book Antiqua" w:hAnsiTheme="majorBidi" w:cstheme="majorBidi"/>
          <w:sz w:val="24"/>
          <w:szCs w:val="24"/>
        </w:rPr>
        <w:t>emahami</w:t>
      </w:r>
      <w:proofErr w:type="spellEnd"/>
      <w:r w:rsidR="00495E47" w:rsidRPr="000E4108">
        <w:rPr>
          <w:rFonts w:asciiTheme="majorBidi" w:eastAsia="Book Antiqua" w:hAnsiTheme="majorBidi" w:cstheme="majorBidi"/>
          <w:sz w:val="24"/>
          <w:szCs w:val="24"/>
        </w:rPr>
        <w:t xml:space="preserve">  </w:t>
      </w:r>
      <w:proofErr w:type="spellStart"/>
      <w:r w:rsidR="00495E47">
        <w:rPr>
          <w:rFonts w:asciiTheme="majorBidi" w:eastAsia="Book Antiqua" w:hAnsiTheme="majorBidi" w:cstheme="majorBidi"/>
          <w:sz w:val="24"/>
          <w:szCs w:val="24"/>
        </w:rPr>
        <w:t>dan</w:t>
      </w:r>
      <w:proofErr w:type="spellEnd"/>
      <w:proofErr w:type="gramEnd"/>
      <w:r w:rsidR="00495E47">
        <w:rPr>
          <w:rFonts w:asciiTheme="majorBidi" w:eastAsia="Book Antiqua" w:hAnsiTheme="majorBidi" w:cstheme="majorBidi"/>
          <w:sz w:val="24"/>
          <w:szCs w:val="24"/>
        </w:rPr>
        <w:t xml:space="preserve"> </w:t>
      </w:r>
      <w:proofErr w:type="spellStart"/>
      <w:r w:rsidR="00495E47">
        <w:rPr>
          <w:rFonts w:asciiTheme="majorBidi" w:eastAsia="Book Antiqua" w:hAnsiTheme="majorBidi" w:cstheme="majorBidi"/>
          <w:sz w:val="24"/>
          <w:szCs w:val="24"/>
        </w:rPr>
        <w:t>memberikan</w:t>
      </w:r>
      <w:proofErr w:type="spellEnd"/>
      <w:r w:rsidR="00495E47">
        <w:rPr>
          <w:rFonts w:asciiTheme="majorBidi" w:eastAsia="Book Antiqua" w:hAnsiTheme="majorBidi" w:cstheme="majorBidi"/>
          <w:sz w:val="24"/>
          <w:szCs w:val="24"/>
        </w:rPr>
        <w:t xml:space="preserve"> </w:t>
      </w:r>
      <w:proofErr w:type="spellStart"/>
      <w:r w:rsidR="00495E47">
        <w:rPr>
          <w:rFonts w:asciiTheme="majorBidi" w:eastAsia="Book Antiqua" w:hAnsiTheme="majorBidi" w:cstheme="majorBidi"/>
          <w:sz w:val="24"/>
          <w:szCs w:val="24"/>
        </w:rPr>
        <w:t>pen</w:t>
      </w:r>
      <w:r w:rsidR="006C34B2">
        <w:rPr>
          <w:rFonts w:asciiTheme="majorBidi" w:eastAsia="Book Antiqua" w:hAnsiTheme="majorBidi" w:cstheme="majorBidi"/>
          <w:sz w:val="24"/>
          <w:szCs w:val="24"/>
        </w:rPr>
        <w:t>dapat</w:t>
      </w:r>
      <w:proofErr w:type="spellEnd"/>
      <w:r w:rsidR="006C34B2">
        <w:rPr>
          <w:rFonts w:asciiTheme="majorBidi" w:eastAsia="Book Antiqua" w:hAnsiTheme="majorBidi" w:cstheme="majorBidi"/>
          <w:sz w:val="24"/>
          <w:szCs w:val="24"/>
        </w:rPr>
        <w:t xml:space="preserve"> </w:t>
      </w:r>
      <w:r w:rsidR="008E1FC7">
        <w:rPr>
          <w:rFonts w:asciiTheme="majorBidi" w:eastAsia="Book Antiqua" w:hAnsiTheme="majorBidi" w:cstheme="majorBidi"/>
          <w:sz w:val="24"/>
          <w:szCs w:val="24"/>
        </w:rPr>
        <w:t xml:space="preserve"> </w:t>
      </w:r>
      <w:proofErr w:type="spellStart"/>
      <w:r w:rsidR="006C34B2" w:rsidRPr="006C34B2">
        <w:rPr>
          <w:rFonts w:asciiTheme="majorBidi" w:hAnsiTheme="majorBidi" w:cstheme="majorBidi"/>
        </w:rPr>
        <w:t>Kebijakan</w:t>
      </w:r>
      <w:proofErr w:type="spellEnd"/>
      <w:r w:rsidR="006C34B2" w:rsidRPr="006C34B2">
        <w:rPr>
          <w:rFonts w:asciiTheme="majorBidi" w:hAnsiTheme="majorBidi" w:cstheme="majorBidi"/>
        </w:rPr>
        <w:t xml:space="preserve"> </w:t>
      </w:r>
      <w:proofErr w:type="spellStart"/>
      <w:r w:rsidR="006C34B2" w:rsidRPr="006C34B2">
        <w:rPr>
          <w:rFonts w:asciiTheme="majorBidi" w:hAnsiTheme="majorBidi" w:cstheme="majorBidi"/>
        </w:rPr>
        <w:t>Industri</w:t>
      </w:r>
      <w:proofErr w:type="spellEnd"/>
      <w:r w:rsidR="006C34B2" w:rsidRPr="006C34B2">
        <w:rPr>
          <w:rFonts w:asciiTheme="majorBidi" w:hAnsiTheme="majorBidi" w:cstheme="majorBidi"/>
        </w:rPr>
        <w:t xml:space="preserve">  </w:t>
      </w:r>
      <w:proofErr w:type="spellStart"/>
      <w:r w:rsidR="006C34B2" w:rsidRPr="006C34B2">
        <w:rPr>
          <w:rFonts w:asciiTheme="majorBidi" w:hAnsiTheme="majorBidi" w:cstheme="majorBidi"/>
        </w:rPr>
        <w:t>dan</w:t>
      </w:r>
      <w:proofErr w:type="spellEnd"/>
      <w:r w:rsidR="006C34B2" w:rsidRPr="006C34B2">
        <w:rPr>
          <w:rFonts w:asciiTheme="majorBidi" w:hAnsiTheme="majorBidi" w:cstheme="majorBidi"/>
        </w:rPr>
        <w:t xml:space="preserve"> </w:t>
      </w:r>
      <w:proofErr w:type="spellStart"/>
      <w:r w:rsidR="006C34B2" w:rsidRPr="006C34B2">
        <w:rPr>
          <w:rFonts w:asciiTheme="majorBidi" w:hAnsiTheme="majorBidi" w:cstheme="majorBidi"/>
        </w:rPr>
        <w:t>sektoral</w:t>
      </w:r>
      <w:proofErr w:type="spellEnd"/>
      <w:r w:rsidR="006C34B2" w:rsidRPr="006C34B2">
        <w:rPr>
          <w:rFonts w:asciiTheme="majorBidi" w:hAnsiTheme="majorBidi" w:cstheme="majorBidi"/>
        </w:rPr>
        <w:t xml:space="preserve"> </w:t>
      </w:r>
    </w:p>
    <w:p w:rsidR="006C34B2" w:rsidRPr="006C34B2" w:rsidRDefault="006C34B2" w:rsidP="006C34B2">
      <w:pPr>
        <w:contextualSpacing/>
        <w:rPr>
          <w:rFonts w:asciiTheme="majorBidi" w:eastAsia="Times New Roman" w:hAnsiTheme="majorBidi" w:cstheme="majorBidi"/>
        </w:rPr>
      </w:pPr>
    </w:p>
    <w:p w:rsidR="006B2052" w:rsidRPr="00495E47" w:rsidRDefault="006C34B2" w:rsidP="006C34B2">
      <w:pPr>
        <w:spacing w:before="4"/>
        <w:ind w:right="90"/>
        <w:rPr>
          <w:rFonts w:asciiTheme="majorBidi" w:eastAsia="Book Antiqua" w:hAnsiTheme="majorBidi" w:cstheme="majorBidi"/>
          <w:sz w:val="24"/>
          <w:szCs w:val="24"/>
        </w:rPr>
      </w:pPr>
      <w:r w:rsidRPr="006C34B2">
        <w:rPr>
          <w:rFonts w:asciiTheme="majorBidi" w:eastAsia="Times New Roman" w:hAnsiTheme="majorBidi" w:cstheme="majorBidi"/>
        </w:rPr>
        <w:t>.</w:t>
      </w:r>
      <w:r>
        <w:rPr>
          <w:rFonts w:asciiTheme="majorBidi" w:eastAsia="Times New Roman" w:hAnsiTheme="majorBidi" w:cstheme="majorBidi"/>
        </w:rPr>
        <w:t xml:space="preserve">      </w:t>
      </w:r>
      <w:r w:rsidRPr="006C34B2">
        <w:rPr>
          <w:rFonts w:asciiTheme="majorBidi" w:eastAsia="Times New Roman" w:hAnsiTheme="majorBidi" w:cstheme="majorBidi"/>
        </w:rPr>
        <w:t>Kebijakan moneter dan fiskal</w:t>
      </w:r>
    </w:p>
    <w:p w:rsidR="000E2E14" w:rsidRPr="000E2E14" w:rsidRDefault="00784DAA" w:rsidP="000E2E14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3.  </w:t>
      </w:r>
      <w:r w:rsidR="00E64661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 xml:space="preserve">Mahasiswa mampu </w:t>
      </w:r>
      <w:r w:rsidR="00495E47">
        <w:rPr>
          <w:rFonts w:ascii="Book Antiqua" w:eastAsia="Book Antiqua" w:hAnsi="Book Antiqua" w:cs="Book Antiqua"/>
        </w:rPr>
        <w:t>m</w:t>
      </w:r>
      <w:r w:rsidR="00495E47">
        <w:rPr>
          <w:rFonts w:asciiTheme="majorBidi" w:eastAsia="Book Antiqua" w:hAnsiTheme="majorBidi" w:cstheme="majorBidi"/>
          <w:sz w:val="24"/>
          <w:szCs w:val="24"/>
        </w:rPr>
        <w:t xml:space="preserve">emberikan pendapat </w:t>
      </w:r>
      <w:r w:rsidR="00495E47" w:rsidRPr="000E4108">
        <w:rPr>
          <w:rFonts w:asciiTheme="majorBidi" w:eastAsia="Book Antiqua" w:hAnsiTheme="majorBidi" w:cstheme="majorBidi"/>
          <w:sz w:val="24"/>
          <w:szCs w:val="24"/>
        </w:rPr>
        <w:t xml:space="preserve">  </w:t>
      </w:r>
      <w:r w:rsidR="000E2E14">
        <w:rPr>
          <w:rFonts w:asciiTheme="majorBidi" w:eastAsia="Book Antiqua" w:hAnsiTheme="majorBidi" w:cstheme="majorBidi"/>
          <w:sz w:val="24"/>
          <w:szCs w:val="24"/>
        </w:rPr>
        <w:t>dan m</w:t>
      </w:r>
      <w:r w:rsidR="008E1FC7">
        <w:rPr>
          <w:rFonts w:asciiTheme="majorBidi" w:eastAsia="Book Antiqua" w:hAnsiTheme="majorBidi" w:cstheme="majorBidi"/>
          <w:sz w:val="24"/>
          <w:szCs w:val="24"/>
        </w:rPr>
        <w:t xml:space="preserve">enganalisa  </w:t>
      </w:r>
      <w:r w:rsidR="000E2E14" w:rsidRPr="000E2E14">
        <w:rPr>
          <w:rFonts w:asciiTheme="majorBidi" w:eastAsia="Times New Roman" w:hAnsiTheme="majorBidi" w:cstheme="majorBidi"/>
          <w:sz w:val="24"/>
          <w:szCs w:val="24"/>
        </w:rPr>
        <w:t>Lingkungan Demografi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</w:p>
    <w:p w:rsidR="006B2052" w:rsidRPr="006B2052" w:rsidRDefault="006B2052" w:rsidP="000E2E14">
      <w:pPr>
        <w:shd w:val="clear" w:color="auto" w:fill="FFFFFF"/>
        <w:spacing w:after="100" w:afterAutospacing="1" w:line="240" w:lineRule="auto"/>
        <w:ind w:left="426" w:hanging="426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4.   </w:t>
      </w:r>
      <w:r w:rsidR="00E64661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 xml:space="preserve">Mahasiswa mampu  </w:t>
      </w:r>
      <w:r w:rsidR="00495E47">
        <w:rPr>
          <w:rFonts w:asciiTheme="majorBidi" w:eastAsia="Book Antiqua" w:hAnsiTheme="majorBidi" w:cstheme="majorBidi"/>
          <w:sz w:val="24"/>
          <w:szCs w:val="24"/>
        </w:rPr>
        <w:t>m</w:t>
      </w:r>
      <w:r w:rsidR="00495E47" w:rsidRPr="000E4108">
        <w:rPr>
          <w:rFonts w:asciiTheme="majorBidi" w:eastAsia="Book Antiqua" w:hAnsiTheme="majorBidi" w:cstheme="majorBidi"/>
          <w:sz w:val="24"/>
          <w:szCs w:val="24"/>
        </w:rPr>
        <w:t>enjel</w:t>
      </w:r>
      <w:r w:rsidR="00495E47">
        <w:rPr>
          <w:rFonts w:asciiTheme="majorBidi" w:eastAsia="Book Antiqua" w:hAnsiTheme="majorBidi" w:cstheme="majorBidi"/>
          <w:sz w:val="24"/>
          <w:szCs w:val="24"/>
        </w:rPr>
        <w:t>askan dan memberik</w:t>
      </w:r>
      <w:r w:rsidR="008E1FC7">
        <w:rPr>
          <w:rFonts w:asciiTheme="majorBidi" w:eastAsia="Book Antiqua" w:hAnsiTheme="majorBidi" w:cstheme="majorBidi"/>
          <w:sz w:val="24"/>
          <w:szCs w:val="24"/>
        </w:rPr>
        <w:t xml:space="preserve">an pendapat </w:t>
      </w:r>
      <w:r w:rsidR="000E2E14">
        <w:rPr>
          <w:rFonts w:asciiTheme="majorBidi" w:hAnsiTheme="majorBidi" w:cstheme="majorBidi"/>
          <w:sz w:val="24"/>
          <w:szCs w:val="24"/>
        </w:rPr>
        <w:t>Lingkungan Sosial  Budaya   dan Ekonomi</w:t>
      </w:r>
    </w:p>
    <w:p w:rsidR="006B2052" w:rsidRPr="00784DAA" w:rsidRDefault="006B2052" w:rsidP="006B205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343A40"/>
          <w:sz w:val="24"/>
          <w:szCs w:val="24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5</w:t>
      </w:r>
      <w:r w:rsidRPr="00784DAA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>.  M</w:t>
      </w:r>
      <w:r w:rsidR="00495E47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>ahasiswa mampu</w:t>
      </w:r>
      <w:r w:rsidR="00784DAA" w:rsidRPr="00784DAA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E6466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495E47">
        <w:rPr>
          <w:rFonts w:asciiTheme="majorBidi" w:eastAsia="Book Antiqua" w:hAnsiTheme="majorBidi" w:cstheme="majorBidi"/>
          <w:sz w:val="24"/>
          <w:szCs w:val="24"/>
        </w:rPr>
        <w:t xml:space="preserve">menunjukkan </w:t>
      </w:r>
      <w:r w:rsidR="008E1FC7">
        <w:rPr>
          <w:rFonts w:asciiTheme="majorBidi" w:eastAsia="Book Antiqua" w:hAnsiTheme="majorBidi" w:cstheme="majorBidi"/>
          <w:sz w:val="24"/>
          <w:szCs w:val="24"/>
        </w:rPr>
        <w:t xml:space="preserve">dan menganalisa </w:t>
      </w:r>
      <w:r w:rsidR="000E2E14" w:rsidRPr="005A7983">
        <w:rPr>
          <w:rFonts w:asciiTheme="majorBidi" w:hAnsiTheme="majorBidi" w:cstheme="majorBidi"/>
          <w:sz w:val="24"/>
          <w:szCs w:val="24"/>
        </w:rPr>
        <w:t>Lingkungan</w:t>
      </w:r>
      <w:r w:rsidR="000E2E14">
        <w:rPr>
          <w:rFonts w:asciiTheme="majorBidi" w:hAnsiTheme="majorBidi" w:cstheme="majorBidi"/>
          <w:sz w:val="24"/>
          <w:szCs w:val="24"/>
        </w:rPr>
        <w:t xml:space="preserve"> Politik dan Hukum</w:t>
      </w:r>
    </w:p>
    <w:p w:rsidR="006B2052" w:rsidRPr="0025517A" w:rsidRDefault="006B2052" w:rsidP="006B205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</w:pPr>
      <w:r w:rsidRPr="00784DAA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 xml:space="preserve">6.  </w:t>
      </w:r>
      <w:r w:rsidRPr="0025517A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>Mahas</w:t>
      </w:r>
      <w:r w:rsidR="00E64661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 xml:space="preserve">iswa mampu </w:t>
      </w:r>
      <w:r w:rsidR="00495E47">
        <w:rPr>
          <w:rFonts w:asciiTheme="majorBidi" w:eastAsia="Book Antiqua" w:hAnsiTheme="majorBidi" w:cstheme="majorBidi"/>
          <w:sz w:val="24"/>
          <w:szCs w:val="24"/>
        </w:rPr>
        <w:t xml:space="preserve">memahami ,  menjelaskan dan </w:t>
      </w:r>
      <w:r w:rsidR="008E1FC7">
        <w:rPr>
          <w:rFonts w:asciiTheme="majorBidi" w:eastAsia="Book Antiqua" w:hAnsiTheme="majorBidi" w:cstheme="majorBidi"/>
          <w:sz w:val="24"/>
          <w:szCs w:val="24"/>
        </w:rPr>
        <w:t xml:space="preserve">menganalisa </w:t>
      </w:r>
      <w:r w:rsidR="000E2E14">
        <w:rPr>
          <w:rFonts w:asciiTheme="majorBidi" w:eastAsia="Book Antiqua" w:hAnsiTheme="majorBidi" w:cstheme="majorBidi"/>
          <w:sz w:val="24"/>
          <w:szCs w:val="24"/>
        </w:rPr>
        <w:t>Lingkungan Teknologi</w:t>
      </w:r>
    </w:p>
    <w:p w:rsidR="006B2052" w:rsidRPr="006B2052" w:rsidRDefault="006B2052" w:rsidP="001F19DA">
      <w:pPr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7</w:t>
      </w:r>
      <w:r w:rsidR="001F19DA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 xml:space="preserve">. </w:t>
      </w:r>
      <w:r w:rsidR="00E6466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1F19DA">
        <w:rPr>
          <w:rFonts w:asciiTheme="majorBidi" w:eastAsia="Book Antiqua" w:hAnsiTheme="majorBidi" w:cstheme="majorBidi"/>
          <w:sz w:val="24"/>
          <w:szCs w:val="24"/>
        </w:rPr>
        <w:t xml:space="preserve">Mahasiswa mampu mengidentifikasi dan menyebutkan  </w:t>
      </w:r>
      <w:r w:rsidR="000E2E14">
        <w:rPr>
          <w:rFonts w:asciiTheme="majorBidi" w:eastAsia="Book Antiqua" w:hAnsiTheme="majorBidi" w:cstheme="majorBidi"/>
          <w:sz w:val="24"/>
          <w:szCs w:val="24"/>
        </w:rPr>
        <w:t>Lingkungan Alami (Natural)</w:t>
      </w:r>
      <w:r w:rsidR="001F19DA">
        <w:rPr>
          <w:rFonts w:asciiTheme="majorBidi" w:eastAsia="Book Antiqua" w:hAnsiTheme="majorBidi" w:cstheme="majorBidi"/>
          <w:sz w:val="24"/>
          <w:szCs w:val="24"/>
        </w:rPr>
        <w:t xml:space="preserve"> </w:t>
      </w:r>
    </w:p>
    <w:p w:rsidR="006B2052" w:rsidRPr="000E2E14" w:rsidRDefault="0025517A" w:rsidP="006B205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43A40"/>
          <w:sz w:val="24"/>
          <w:szCs w:val="24"/>
          <w:lang w:eastAsia="id-ID"/>
        </w:rPr>
      </w:pPr>
      <w:r w:rsidRPr="000E2E14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 xml:space="preserve">8. </w:t>
      </w:r>
      <w:r w:rsidR="0030666C" w:rsidRPr="000E2E14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 xml:space="preserve"> Evaluasi Pembelajaran (</w:t>
      </w:r>
      <w:r w:rsidR="0030666C" w:rsidRPr="000E2E14">
        <w:rPr>
          <w:rFonts w:ascii="Times New Roman" w:eastAsia="Times New Roman" w:hAnsi="Times New Roman" w:cs="Times New Roman"/>
          <w:b/>
          <w:color w:val="343A40"/>
          <w:sz w:val="24"/>
          <w:szCs w:val="24"/>
          <w:lang w:eastAsia="id-ID"/>
        </w:rPr>
        <w:t>Ujian Tengah Semester)</w:t>
      </w:r>
    </w:p>
    <w:p w:rsidR="001F19DA" w:rsidRPr="001F19DA" w:rsidRDefault="006B2052" w:rsidP="000E2E14">
      <w:pPr>
        <w:ind w:left="284" w:hanging="28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5517A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>9. Mahasiswa m</w:t>
      </w:r>
      <w:r w:rsidR="0025517A" w:rsidRPr="0025517A">
        <w:rPr>
          <w:rFonts w:ascii="Times New Roman" w:eastAsia="Times New Roman" w:hAnsi="Times New Roman" w:cs="Times New Roman"/>
          <w:color w:val="343A40"/>
          <w:sz w:val="24"/>
          <w:szCs w:val="24"/>
          <w:lang w:eastAsia="id-ID"/>
        </w:rPr>
        <w:t>ampu</w:t>
      </w:r>
      <w:r w:rsidR="0030666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1F19DA" w:rsidRPr="000E4108">
        <w:rPr>
          <w:rFonts w:asciiTheme="majorBidi" w:hAnsiTheme="majorBidi" w:cstheme="majorBidi"/>
          <w:color w:val="000000" w:themeColor="text1"/>
          <w:sz w:val="24"/>
          <w:szCs w:val="24"/>
        </w:rPr>
        <w:t>Mah</w:t>
      </w:r>
      <w:r w:rsidR="001F19DA">
        <w:rPr>
          <w:rFonts w:asciiTheme="majorBidi" w:hAnsiTheme="majorBidi" w:cstheme="majorBidi"/>
          <w:color w:val="000000" w:themeColor="text1"/>
          <w:sz w:val="24"/>
          <w:szCs w:val="24"/>
        </w:rPr>
        <w:t>asiswa mampu mengidentifika</w:t>
      </w:r>
      <w:r w:rsidR="000E2E14">
        <w:rPr>
          <w:rFonts w:asciiTheme="majorBidi" w:hAnsiTheme="majorBidi" w:cstheme="majorBidi"/>
          <w:color w:val="000000" w:themeColor="text1"/>
          <w:sz w:val="24"/>
          <w:szCs w:val="24"/>
        </w:rPr>
        <w:t>si dan menganalisa Lingkungan Pemerintah</w:t>
      </w:r>
      <w:r w:rsidR="001F19D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25517A" w:rsidRPr="009A6DBF" w:rsidRDefault="0025517A" w:rsidP="000E2E14">
      <w:pPr>
        <w:shd w:val="clear" w:color="auto" w:fill="FFFFFF"/>
        <w:spacing w:after="100" w:afterAutospacing="1" w:line="240" w:lineRule="auto"/>
        <w:ind w:left="426" w:hanging="426"/>
        <w:rPr>
          <w:rFonts w:ascii="Times New Roman" w:hAnsi="Times New Roman" w:cs="Times New Roman"/>
          <w:w w:val="115"/>
          <w:sz w:val="24"/>
          <w:szCs w:val="24"/>
        </w:rPr>
      </w:pPr>
      <w:r w:rsidRPr="009A6DBF">
        <w:rPr>
          <w:rFonts w:ascii="Times New Roman" w:hAnsi="Times New Roman" w:cs="Times New Roman"/>
          <w:w w:val="115"/>
          <w:sz w:val="24"/>
          <w:szCs w:val="24"/>
        </w:rPr>
        <w:t>10.Mah</w:t>
      </w:r>
      <w:r w:rsidR="009A6DBF" w:rsidRPr="009A6DBF">
        <w:rPr>
          <w:rFonts w:ascii="Times New Roman" w:hAnsi="Times New Roman" w:cs="Times New Roman"/>
          <w:w w:val="115"/>
          <w:sz w:val="24"/>
          <w:szCs w:val="24"/>
        </w:rPr>
        <w:t>a</w:t>
      </w:r>
      <w:r w:rsidR="00E64661">
        <w:rPr>
          <w:rFonts w:ascii="Times New Roman" w:hAnsi="Times New Roman" w:cs="Times New Roman"/>
          <w:w w:val="115"/>
          <w:sz w:val="24"/>
          <w:szCs w:val="24"/>
        </w:rPr>
        <w:t>siswa mampu</w:t>
      </w:r>
      <w:r w:rsidR="001F19D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E2E14">
        <w:rPr>
          <w:rFonts w:asciiTheme="majorBidi" w:hAnsiTheme="majorBidi" w:cstheme="majorBidi"/>
          <w:color w:val="000000" w:themeColor="text1"/>
          <w:sz w:val="24"/>
          <w:szCs w:val="24"/>
        </w:rPr>
        <w:t>menjelaskan dan menganalisa melalui diskusi bidang lingkungan bisnis dari beberapa aspek yang sudah dipelajari (studi kasus)</w:t>
      </w:r>
    </w:p>
    <w:p w:rsidR="009A6DBF" w:rsidRPr="00100CE0" w:rsidRDefault="009A6DBF" w:rsidP="00B80693">
      <w:pPr>
        <w:spacing w:before="240"/>
        <w:ind w:left="426" w:hanging="284"/>
        <w:rPr>
          <w:rFonts w:asciiTheme="majorBidi" w:eastAsia="Book Antiqua" w:hAnsiTheme="majorBidi" w:cstheme="majorBidi"/>
          <w:sz w:val="24"/>
          <w:szCs w:val="24"/>
        </w:rPr>
      </w:pPr>
      <w:r w:rsidRPr="009A6DBF">
        <w:rPr>
          <w:rFonts w:ascii="Times New Roman" w:hAnsi="Times New Roman" w:cs="Times New Roman"/>
          <w:w w:val="115"/>
          <w:sz w:val="24"/>
          <w:szCs w:val="24"/>
        </w:rPr>
        <w:t xml:space="preserve">11.Mahasiswa </w:t>
      </w:r>
      <w:r w:rsidR="0030666C">
        <w:rPr>
          <w:rFonts w:ascii="Times New Roman" w:hAnsi="Times New Roman" w:cs="Times New Roman"/>
          <w:w w:val="115"/>
          <w:sz w:val="24"/>
          <w:szCs w:val="24"/>
        </w:rPr>
        <w:t>mampu</w:t>
      </w:r>
      <w:r w:rsidR="00100CE0">
        <w:rPr>
          <w:rFonts w:asciiTheme="majorBidi" w:eastAsia="Book Antiqua" w:hAnsiTheme="majorBidi" w:cstheme="majorBidi"/>
          <w:sz w:val="24"/>
          <w:szCs w:val="24"/>
        </w:rPr>
        <w:t xml:space="preserve"> m</w:t>
      </w:r>
      <w:r w:rsidR="000E2E14">
        <w:rPr>
          <w:rFonts w:asciiTheme="majorBidi" w:eastAsia="Book Antiqua" w:hAnsiTheme="majorBidi" w:cstheme="majorBidi"/>
          <w:sz w:val="24"/>
          <w:szCs w:val="24"/>
        </w:rPr>
        <w:t xml:space="preserve">enjelaskan dan menganalisa lingkungan bisnis dari berbagai aspek ( </w:t>
      </w:r>
      <w:r w:rsidR="00B80693">
        <w:rPr>
          <w:rFonts w:asciiTheme="majorBidi" w:eastAsia="Book Antiqua" w:hAnsiTheme="majorBidi" w:cstheme="majorBidi"/>
          <w:sz w:val="24"/>
          <w:szCs w:val="24"/>
        </w:rPr>
        <w:t>studi kasus</w:t>
      </w:r>
      <w:r w:rsidR="000E2E14">
        <w:rPr>
          <w:rFonts w:asciiTheme="majorBidi" w:eastAsia="Book Antiqua" w:hAnsiTheme="majorBidi" w:cstheme="majorBidi"/>
          <w:sz w:val="24"/>
          <w:szCs w:val="24"/>
        </w:rPr>
        <w:t xml:space="preserve"> </w:t>
      </w:r>
      <w:r w:rsidR="008E1FC7">
        <w:rPr>
          <w:rFonts w:asciiTheme="majorBidi" w:eastAsia="Book Antiqua" w:hAnsiTheme="majorBidi" w:cstheme="majorBidi"/>
          <w:sz w:val="24"/>
          <w:szCs w:val="24"/>
        </w:rPr>
        <w:t xml:space="preserve"> </w:t>
      </w:r>
      <w:r w:rsidR="00B80693">
        <w:rPr>
          <w:rFonts w:asciiTheme="majorBidi" w:eastAsia="Book Antiqua" w:hAnsiTheme="majorBidi" w:cstheme="majorBidi"/>
          <w:sz w:val="24"/>
          <w:szCs w:val="24"/>
        </w:rPr>
        <w:t>)</w:t>
      </w:r>
    </w:p>
    <w:p w:rsidR="009A6DBF" w:rsidRPr="000E2E14" w:rsidRDefault="009A6DBF" w:rsidP="00B80693">
      <w:pPr>
        <w:spacing w:before="43"/>
        <w:ind w:left="426" w:right="684" w:hanging="42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A6DBF">
        <w:rPr>
          <w:rFonts w:ascii="Times New Roman" w:hAnsi="Times New Roman" w:cs="Times New Roman"/>
          <w:w w:val="115"/>
          <w:sz w:val="24"/>
          <w:szCs w:val="24"/>
        </w:rPr>
        <w:t>12</w:t>
      </w:r>
      <w:r w:rsidR="00B80693">
        <w:rPr>
          <w:rFonts w:ascii="Times New Roman" w:hAnsi="Times New Roman" w:cs="Times New Roman"/>
          <w:w w:val="115"/>
          <w:sz w:val="24"/>
          <w:szCs w:val="24"/>
        </w:rPr>
        <w:t>.Mahasiswa mampu</w:t>
      </w:r>
      <w:r w:rsidR="00FF136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menje</w:t>
      </w:r>
      <w:r w:rsidR="008E1F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laskan dan menganalisa </w:t>
      </w:r>
      <w:r w:rsidR="00B806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lingkungan bisnis era new normal dari berbagai aspek </w:t>
      </w:r>
      <w:r w:rsidR="00FF136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B80693">
        <w:rPr>
          <w:rFonts w:asciiTheme="majorBidi" w:hAnsiTheme="majorBidi" w:cstheme="majorBidi"/>
          <w:color w:val="000000" w:themeColor="text1"/>
          <w:sz w:val="24"/>
          <w:szCs w:val="24"/>
        </w:rPr>
        <w:t>(studi kasus)</w:t>
      </w:r>
      <w:r w:rsidR="008E1F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E628D2" w:rsidRDefault="00495E47" w:rsidP="00B80693">
      <w:pPr>
        <w:shd w:val="clear" w:color="auto" w:fill="FFFFFF"/>
        <w:spacing w:after="100" w:afterAutospacing="1" w:line="240" w:lineRule="auto"/>
        <w:ind w:left="284" w:hanging="284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13.Mahasiswa mampu</w:t>
      </w:r>
      <w:r w:rsidR="00EA7E40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B80693">
        <w:rPr>
          <w:rFonts w:ascii="Times New Roman" w:hAnsi="Times New Roman" w:cs="Times New Roman"/>
          <w:w w:val="115"/>
          <w:sz w:val="24"/>
          <w:szCs w:val="24"/>
        </w:rPr>
        <w:t>memahami ,</w:t>
      </w:r>
      <w:r w:rsidR="00EA7E40">
        <w:rPr>
          <w:rFonts w:ascii="Times New Roman" w:hAnsi="Times New Roman" w:cs="Times New Roman"/>
          <w:w w:val="115"/>
          <w:sz w:val="24"/>
          <w:szCs w:val="24"/>
        </w:rPr>
        <w:t>menjelaskan</w:t>
      </w:r>
      <w:r w:rsidR="00B8069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E628D2">
        <w:rPr>
          <w:rFonts w:ascii="Times New Roman" w:hAnsi="Times New Roman" w:cs="Times New Roman"/>
          <w:w w:val="115"/>
          <w:sz w:val="24"/>
          <w:szCs w:val="24"/>
        </w:rPr>
        <w:t>dan men</w:t>
      </w:r>
      <w:r w:rsidR="00B80693">
        <w:rPr>
          <w:rFonts w:ascii="Times New Roman" w:hAnsi="Times New Roman" w:cs="Times New Roman"/>
          <w:w w:val="115"/>
          <w:sz w:val="24"/>
          <w:szCs w:val="24"/>
        </w:rPr>
        <w:t xml:space="preserve">ganalisa secara keseluruhan materi lingkungan bisnis dari berbagai aspek  </w:t>
      </w:r>
      <w:r w:rsidR="00E628D2">
        <w:rPr>
          <w:rFonts w:ascii="Times New Roman" w:hAnsi="Times New Roman" w:cs="Times New Roman"/>
          <w:w w:val="115"/>
          <w:sz w:val="24"/>
          <w:szCs w:val="24"/>
        </w:rPr>
        <w:t xml:space="preserve">  </w:t>
      </w:r>
    </w:p>
    <w:p w:rsidR="001D6236" w:rsidRPr="0030666C" w:rsidRDefault="00FF1363" w:rsidP="006B205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w w:val="115"/>
          <w:sz w:val="24"/>
          <w:szCs w:val="24"/>
        </w:rPr>
      </w:pPr>
      <w:bookmarkStart w:id="0" w:name="_GoBack"/>
      <w:r w:rsidRPr="00180DF1">
        <w:rPr>
          <w:rFonts w:ascii="Times New Roman" w:hAnsi="Times New Roman" w:cs="Times New Roman"/>
          <w:b/>
          <w:w w:val="115"/>
          <w:sz w:val="24"/>
          <w:szCs w:val="24"/>
        </w:rPr>
        <w:t>14</w:t>
      </w:r>
      <w:bookmarkEnd w:id="0"/>
      <w:r>
        <w:rPr>
          <w:rFonts w:ascii="Times New Roman" w:hAnsi="Times New Roman" w:cs="Times New Roman"/>
          <w:w w:val="115"/>
          <w:sz w:val="24"/>
          <w:szCs w:val="24"/>
        </w:rPr>
        <w:t xml:space="preserve">. </w:t>
      </w:r>
      <w:r w:rsidRPr="00180DF1">
        <w:rPr>
          <w:rFonts w:ascii="Times New Roman" w:hAnsi="Times New Roman" w:cs="Times New Roman"/>
          <w:b/>
          <w:w w:val="115"/>
          <w:sz w:val="24"/>
          <w:szCs w:val="24"/>
        </w:rPr>
        <w:t>Evaluasi Pembelajaran ( Ujian Akhir Semester)</w:t>
      </w:r>
      <w:r w:rsidR="00495E4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Perkulia</w:t>
      </w:r>
      <w:r w:rsidR="006C34B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han General Business Environment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dalam</w:t>
      </w:r>
      <w:r w:rsidR="00495E47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semester ini terlihat pada 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program perkuliahan, terdiri dari beberapa tahapan penyampaian materi pembelajaran yang dilakukan, baik dari sisi materi yang bertahap serta assesment yang dilakukan seperti, tugas, quis, UTS maupun UAS.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  <w:t>STRUKTUR PELAKSANAAN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Struktur Pelaksanaan Perkuliahan mata kul</w:t>
      </w:r>
      <w:r w:rsidR="006C34B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iah General Business Environment 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ini, diharapkan seluruh peserta didik dapat menyelesaikan mata kuliah ini dalam kurun waktu satu semester Adapun struktur pelaksanannya adalah sebagai berikut: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Peserta didik diwajibkan membaca setiap materi dan konten yang diberikan per pokok bahasan.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Peserta didik wajib mengisi 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fldChar w:fldCharType="begin"/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instrText xml:space="preserve"> HYPERLINK "https://lms.darmajaya.ac.id/mod/feedback/view.php?id=103235" \o "Presensi Kehadiran" </w:instrTex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fldChar w:fldCharType="separate"/>
      </w:r>
      <w:r w:rsidRPr="006B2052">
        <w:rPr>
          <w:rFonts w:ascii="Segoe UI" w:eastAsia="Times New Roman" w:hAnsi="Segoe UI" w:cs="Segoe UI"/>
          <w:color w:val="0000FF"/>
          <w:sz w:val="23"/>
          <w:szCs w:val="23"/>
          <w:lang w:eastAsia="id-ID"/>
        </w:rPr>
        <w:t>presensi kehadiran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fldChar w:fldCharType="end"/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 sesuai jadwal pada menu feedback setiap kali </w:t>
      </w:r>
      <w:r w:rsidR="009A6D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melaksanakan perkuliahan 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Peserta didik secara </w:t>
      </w:r>
      <w:r w:rsidRPr="009A6DBF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aktif</w:t>
      </w: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berpart</w:t>
      </w:r>
      <w:r w:rsidR="009A6D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isipasi dalam diskusi kelas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lastRenderedPageBreak/>
        <w:t xml:space="preserve">Peserta didik </w:t>
      </w:r>
      <w:r w:rsidR="009A6D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</w:t>
      </w:r>
      <w:r w:rsidR="009A6DBF" w:rsidRPr="009A6DBF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wajib</w:t>
      </w:r>
      <w:r w:rsidR="009A6DBF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 mengerjakan  tugas, kuis </w:t>
      </w:r>
      <w:r w:rsidR="006E02B3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dan presentasi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Setelah peserta didik mempelajari seluruh pokok bahasan pada pertemuan 1 sampai dengan 7, maka peserta didik dapat mengikuti UTS.</w:t>
      </w:r>
    </w:p>
    <w:p w:rsidR="0030666C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Pada saat seluruh pokok bahasan telah dipahami dan dipelajari oleh peserta didik, maka yang bersangkutan dapat mengikuti UAS.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  <w:t>MODEL ASESMEN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Model Asesmen dalam perkuliahan ini dapat dilihat pada tabel dibawah ini.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990"/>
        <w:gridCol w:w="990"/>
      </w:tblGrid>
      <w:tr w:rsidR="006B2052" w:rsidRPr="006B2052" w:rsidTr="006B2052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Range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proofErr w:type="spellStart"/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Nilai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proofErr w:type="spellStart"/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Bobot</w:t>
            </w:r>
            <w:proofErr w:type="spellEnd"/>
          </w:p>
        </w:tc>
      </w:tr>
      <w:tr w:rsidR="006B2052" w:rsidRPr="006B2052" w:rsidTr="006B2052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80 - 100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4</w:t>
            </w:r>
          </w:p>
        </w:tc>
      </w:tr>
      <w:tr w:rsidR="006B2052" w:rsidRPr="006B2052" w:rsidTr="006B2052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75 – 79.5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A-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3.75</w:t>
            </w:r>
          </w:p>
        </w:tc>
      </w:tr>
      <w:tr w:rsidR="006B2052" w:rsidRPr="006B2052" w:rsidTr="006B2052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70 – 74.5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B+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3.5</w:t>
            </w:r>
          </w:p>
        </w:tc>
      </w:tr>
      <w:tr w:rsidR="006B2052" w:rsidRPr="006B2052" w:rsidTr="006B2052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65 – 67.5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B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3</w:t>
            </w:r>
          </w:p>
        </w:tc>
      </w:tr>
      <w:tr w:rsidR="006B2052" w:rsidRPr="006B2052" w:rsidTr="006B2052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55 – 64.5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2</w:t>
            </w:r>
          </w:p>
        </w:tc>
      </w:tr>
      <w:tr w:rsidR="006B2052" w:rsidRPr="006B2052" w:rsidTr="006B2052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30 – 54.5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1</w:t>
            </w:r>
          </w:p>
        </w:tc>
      </w:tr>
      <w:tr w:rsidR="006B2052" w:rsidRPr="006B2052" w:rsidTr="006B2052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&lt;30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052" w:rsidRPr="006B2052" w:rsidRDefault="006B2052" w:rsidP="006B205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id-ID"/>
              </w:rPr>
            </w:pPr>
            <w:r w:rsidRPr="006B2052">
              <w:rPr>
                <w:rFonts w:ascii="Segoe UI" w:eastAsia="Times New Roman" w:hAnsi="Segoe UI" w:cs="Segoe UI"/>
                <w:sz w:val="23"/>
                <w:szCs w:val="23"/>
                <w:lang w:val="en-US" w:eastAsia="id-ID"/>
              </w:rPr>
              <w:t>0</w:t>
            </w:r>
          </w:p>
        </w:tc>
      </w:tr>
    </w:tbl>
    <w:p w:rsidR="006B2052" w:rsidRPr="006B2052" w:rsidRDefault="006B2052" w:rsidP="006B2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br/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b/>
          <w:bCs/>
          <w:color w:val="343A40"/>
          <w:sz w:val="23"/>
          <w:szCs w:val="23"/>
          <w:lang w:val="en-US" w:eastAsia="id-ID"/>
        </w:rPr>
        <w:t>BOBOT PENILAIAN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Peserta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didik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akan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dievaluasi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penguasaannya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dan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pemahamannya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terhadap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materi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kuliah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dengan</w:t>
      </w:r>
      <w:proofErr w:type="spellEnd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Pr="006B205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menggunaka</w:t>
      </w:r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n</w:t>
      </w:r>
      <w:proofErr w:type="spellEnd"/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pendekatan</w:t>
      </w:r>
      <w:proofErr w:type="spellEnd"/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sebagai</w:t>
      </w:r>
      <w:proofErr w:type="spellEnd"/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</w:t>
      </w:r>
      <w:proofErr w:type="spellStart"/>
      <w:proofErr w:type="gramStart"/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>berikut</w:t>
      </w:r>
      <w:proofErr w:type="spellEnd"/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t xml:space="preserve"> :</w:t>
      </w:r>
      <w:proofErr w:type="gramEnd"/>
      <w:r w:rsidR="00026502">
        <w:rPr>
          <w:rFonts w:ascii="Segoe UI" w:eastAsia="Times New Roman" w:hAnsi="Segoe UI" w:cs="Segoe UI"/>
          <w:color w:val="343A40"/>
          <w:sz w:val="23"/>
          <w:szCs w:val="23"/>
          <w:lang w:val="en-US" w:eastAsia="id-ID"/>
        </w:rPr>
        <w:br/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1.      </w:t>
      </w:r>
      <w:hyperlink r:id="rId6" w:tooltip="Presensi Kehadiran" w:history="1">
        <w:r w:rsidRPr="00965BE6">
          <w:rPr>
            <w:rFonts w:ascii="Segoe UI" w:eastAsia="Times New Roman" w:hAnsi="Segoe UI" w:cs="Segoe UI"/>
            <w:b/>
            <w:color w:val="0000FF"/>
            <w:sz w:val="23"/>
            <w:szCs w:val="23"/>
            <w:lang w:eastAsia="id-ID"/>
          </w:rPr>
          <w:t>Presensi Kehadiran</w:t>
        </w:r>
      </w:hyperlink>
      <w:r w:rsidR="00AA4DD0"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 (2</w:t>
      </w:r>
      <w:r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0%)</w:t>
      </w:r>
    </w:p>
    <w:p w:rsidR="006B2052" w:rsidRPr="00965BE6" w:rsidRDefault="00AA4DD0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2.      </w:t>
      </w:r>
      <w:r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Tugas Mandiri (2</w:t>
      </w:r>
      <w:r w:rsidR="006B2052"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0%)</w:t>
      </w:r>
    </w:p>
    <w:p w:rsidR="006B2052" w:rsidRPr="00965BE6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>3.      </w:t>
      </w:r>
      <w:hyperlink r:id="rId7" w:tooltip="Ujian Tengah Semester" w:history="1">
        <w:r w:rsidRPr="00965BE6">
          <w:rPr>
            <w:rFonts w:ascii="Segoe UI" w:eastAsia="Times New Roman" w:hAnsi="Segoe UI" w:cs="Segoe UI"/>
            <w:b/>
            <w:color w:val="0000FF"/>
            <w:sz w:val="23"/>
            <w:szCs w:val="23"/>
            <w:lang w:eastAsia="id-ID"/>
          </w:rPr>
          <w:t>Ujian Tengah Semester</w:t>
        </w:r>
      </w:hyperlink>
      <w:r w:rsidR="00AA4DD0"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 (2</w:t>
      </w:r>
      <w:r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0%)</w:t>
      </w:r>
    </w:p>
    <w:p w:rsidR="006B2052" w:rsidRDefault="00AA4DD0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4.      </w:t>
      </w:r>
      <w:r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Ujian Akhir Semester (2</w:t>
      </w:r>
      <w:r w:rsidR="006B2052"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0%)</w:t>
      </w:r>
    </w:p>
    <w:p w:rsidR="006B2052" w:rsidRPr="006B2052" w:rsidRDefault="00AA4DD0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  <w:t xml:space="preserve">5.      </w:t>
      </w:r>
      <w:r w:rsidRPr="00965BE6">
        <w:rPr>
          <w:rFonts w:ascii="Segoe UI" w:eastAsia="Times New Roman" w:hAnsi="Segoe UI" w:cs="Segoe UI"/>
          <w:b/>
          <w:color w:val="343A40"/>
          <w:sz w:val="23"/>
          <w:szCs w:val="23"/>
          <w:lang w:eastAsia="id-ID"/>
        </w:rPr>
        <w:t>Etika (20%)</w:t>
      </w:r>
    </w:p>
    <w:p w:rsidR="006B2052" w:rsidRPr="006B2052" w:rsidRDefault="006B2052" w:rsidP="006B205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id-ID"/>
        </w:rPr>
      </w:pPr>
      <w:r w:rsidRPr="006B2052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id-ID"/>
        </w:rPr>
        <w:t>DOSEN PENGAMPU MATA KULIAH</w:t>
      </w:r>
    </w:p>
    <w:p w:rsidR="006B2052" w:rsidRDefault="006B2052" w:rsidP="006B205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Nama     :       Mieke Rahayu</w:t>
      </w:r>
    </w:p>
    <w:p w:rsidR="006B2052" w:rsidRDefault="006B2052" w:rsidP="006B205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NIK         :       30020603</w:t>
      </w:r>
    </w:p>
    <w:p w:rsidR="006B2052" w:rsidRDefault="00147F60" w:rsidP="006B205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NIDK      :       8493555002</w:t>
      </w:r>
    </w:p>
    <w:p w:rsidR="006B2052" w:rsidRDefault="006B2052" w:rsidP="006B205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lastRenderedPageBreak/>
        <w:t xml:space="preserve">Ruang     :  </w:t>
      </w:r>
      <w:r w:rsidR="002E5FD7">
        <w:rPr>
          <w:rFonts w:ascii="Segoe UI" w:hAnsi="Segoe UI" w:cs="Segoe UI"/>
          <w:color w:val="343A40"/>
          <w:sz w:val="23"/>
          <w:szCs w:val="23"/>
        </w:rPr>
        <w:t>     Gedung A , LP2M</w:t>
      </w:r>
      <w:r>
        <w:rPr>
          <w:rFonts w:ascii="Segoe UI" w:hAnsi="Segoe UI" w:cs="Segoe UI"/>
          <w:color w:val="343A40"/>
          <w:sz w:val="23"/>
          <w:szCs w:val="23"/>
        </w:rPr>
        <w:t xml:space="preserve"> Lt.2</w:t>
      </w:r>
    </w:p>
    <w:p w:rsidR="0030666C" w:rsidRDefault="006B2052" w:rsidP="006B205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Email       :       miiekerahayu@darmajaya.ac.id</w:t>
      </w:r>
      <w:r w:rsidR="00965BE6">
        <w:rPr>
          <w:rFonts w:ascii="Segoe UI" w:hAnsi="Segoe UI" w:cs="Segoe UI"/>
          <w:color w:val="343A40"/>
          <w:sz w:val="23"/>
          <w:szCs w:val="23"/>
        </w:rPr>
        <w:t xml:space="preserve">   </w:t>
      </w:r>
    </w:p>
    <w:p w:rsidR="006B2052" w:rsidRDefault="0030666C" w:rsidP="006B205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  </w:t>
      </w:r>
      <w:r w:rsidR="006B2052">
        <w:rPr>
          <w:rFonts w:ascii="Segoe UI" w:hAnsi="Segoe UI" w:cs="Segoe UI"/>
          <w:color w:val="343A40"/>
          <w:sz w:val="23"/>
          <w:szCs w:val="23"/>
        </w:rPr>
        <w:t xml:space="preserve">            </w:t>
      </w:r>
      <w:r w:rsidR="00211CB4">
        <w:rPr>
          <w:rFonts w:ascii="Segoe UI" w:hAnsi="Segoe UI" w:cs="Segoe UI"/>
          <w:color w:val="343A40"/>
          <w:sz w:val="23"/>
          <w:szCs w:val="23"/>
        </w:rPr>
        <w:t xml:space="preserve">  </w:t>
      </w:r>
    </w:p>
    <w:p w:rsidR="006B2052" w:rsidRDefault="006B2052" w:rsidP="006B205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Style w:val="Strong"/>
          <w:rFonts w:ascii="Segoe UI" w:hAnsi="Segoe UI" w:cs="Segoe UI"/>
          <w:color w:val="343A40"/>
          <w:sz w:val="23"/>
          <w:szCs w:val="23"/>
        </w:rPr>
        <w:t>JOURNAL DAN VIDEO</w:t>
      </w:r>
    </w:p>
    <w:p w:rsidR="006B2052" w:rsidRDefault="006B2052" w:rsidP="006B205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Journal, artikel atau book chapter terkait pokok bahasan</w:t>
      </w:r>
      <w:r w:rsidR="00211CB4">
        <w:rPr>
          <w:rFonts w:ascii="Segoe UI" w:hAnsi="Segoe UI" w:cs="Segoe UI"/>
          <w:color w:val="343A40"/>
          <w:sz w:val="23"/>
          <w:szCs w:val="23"/>
        </w:rPr>
        <w:t xml:space="preserve"> MK Seminar SDM</w:t>
      </w:r>
      <w:r>
        <w:rPr>
          <w:rFonts w:ascii="Segoe UI" w:hAnsi="Segoe UI" w:cs="Segoe UI"/>
          <w:color w:val="343A40"/>
          <w:sz w:val="23"/>
          <w:szCs w:val="23"/>
        </w:rPr>
        <w:t xml:space="preserve">  dapat diunduh </w:t>
      </w:r>
      <w:r w:rsidR="00211CB4">
        <w:rPr>
          <w:rFonts w:ascii="Segoe UI" w:hAnsi="Segoe UI" w:cs="Segoe UI"/>
          <w:color w:val="343A40"/>
          <w:sz w:val="23"/>
          <w:szCs w:val="23"/>
        </w:rPr>
        <w:t xml:space="preserve"> </w:t>
      </w:r>
      <w:r w:rsidR="0030666C">
        <w:rPr>
          <w:rFonts w:ascii="Segoe UI" w:hAnsi="Segoe UI" w:cs="Segoe UI"/>
          <w:color w:val="343A40"/>
          <w:sz w:val="23"/>
          <w:szCs w:val="23"/>
        </w:rPr>
        <w:t xml:space="preserve"> m</w:t>
      </w:r>
      <w:r>
        <w:rPr>
          <w:rFonts w:ascii="Segoe UI" w:hAnsi="Segoe UI" w:cs="Segoe UI"/>
          <w:color w:val="343A40"/>
          <w:sz w:val="23"/>
          <w:szCs w:val="23"/>
        </w:rPr>
        <w:t>elalui </w:t>
      </w:r>
      <w:hyperlink r:id="rId8" w:history="1">
        <w:r>
          <w:rPr>
            <w:rStyle w:val="Strong"/>
            <w:rFonts w:ascii="Segoe UI" w:hAnsi="Segoe UI" w:cs="Segoe UI"/>
            <w:color w:val="212529"/>
            <w:sz w:val="23"/>
            <w:szCs w:val="23"/>
            <w:shd w:val="clear" w:color="auto" w:fill="E4F1FD"/>
          </w:rPr>
          <w:t>https://scholar.google.com/</w:t>
        </w:r>
      </w:hyperlink>
      <w:r>
        <w:rPr>
          <w:rFonts w:ascii="Segoe UI" w:hAnsi="Segoe UI" w:cs="Segoe UI"/>
          <w:color w:val="343A40"/>
          <w:sz w:val="23"/>
          <w:szCs w:val="23"/>
        </w:rPr>
        <w:t> </w:t>
      </w:r>
      <w:hyperlink r:id="rId9" w:history="1">
        <w:r>
          <w:rPr>
            <w:rStyle w:val="Strong"/>
            <w:rFonts w:ascii="Segoe UI" w:hAnsi="Segoe UI" w:cs="Segoe UI"/>
            <w:color w:val="0000FF"/>
            <w:sz w:val="23"/>
            <w:szCs w:val="23"/>
          </w:rPr>
          <w:t>https://www.sciencedirect.com/</w:t>
        </w:r>
      </w:hyperlink>
      <w:r>
        <w:rPr>
          <w:rStyle w:val="Strong"/>
          <w:rFonts w:ascii="Segoe UI" w:hAnsi="Segoe UI" w:cs="Segoe UI"/>
          <w:color w:val="343A40"/>
          <w:sz w:val="23"/>
          <w:szCs w:val="23"/>
        </w:rPr>
        <w:t>  </w:t>
      </w:r>
      <w:r>
        <w:rPr>
          <w:rFonts w:ascii="Segoe UI" w:hAnsi="Segoe UI" w:cs="Segoe UI"/>
          <w:color w:val="343A40"/>
          <w:sz w:val="23"/>
          <w:szCs w:val="23"/>
        </w:rPr>
        <w:t>atau</w:t>
      </w:r>
      <w:r>
        <w:rPr>
          <w:rStyle w:val="Strong"/>
          <w:rFonts w:ascii="Segoe UI" w:hAnsi="Segoe UI" w:cs="Segoe UI"/>
          <w:color w:val="343A40"/>
          <w:sz w:val="23"/>
          <w:szCs w:val="23"/>
        </w:rPr>
        <w:t> </w:t>
      </w:r>
      <w:hyperlink r:id="rId10" w:history="1">
        <w:r>
          <w:rPr>
            <w:rStyle w:val="Hyperlink"/>
            <w:rFonts w:ascii="Segoe UI" w:hAnsi="Segoe UI" w:cs="Segoe UI"/>
            <w:b/>
            <w:bCs/>
            <w:sz w:val="23"/>
            <w:szCs w:val="23"/>
            <w:u w:val="none"/>
          </w:rPr>
          <w:t>https://ieeexplore.ieee.org</w:t>
        </w:r>
      </w:hyperlink>
    </w:p>
    <w:p w:rsidR="006C34B2" w:rsidRPr="006C34B2" w:rsidRDefault="006B2052" w:rsidP="006C34B2">
      <w:pPr>
        <w:pStyle w:val="NormalWeb"/>
        <w:shd w:val="clear" w:color="auto" w:fill="FFFFFF"/>
        <w:spacing w:before="0" w:beforeAutospacing="0"/>
        <w:rPr>
          <w:b/>
          <w:bCs/>
          <w:color w:val="343A40"/>
        </w:rPr>
      </w:pPr>
      <w:r w:rsidRPr="00E628D2">
        <w:rPr>
          <w:rStyle w:val="Strong"/>
          <w:color w:val="343A40"/>
        </w:rPr>
        <w:t>BUKU REFERENSI :</w:t>
      </w:r>
    </w:p>
    <w:p w:rsidR="006C34B2" w:rsidRPr="006C34B2" w:rsidRDefault="006C34B2" w:rsidP="006C34B2">
      <w:pPr>
        <w:spacing w:line="240" w:lineRule="auto"/>
        <w:ind w:left="1080" w:firstLine="36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C34B2">
        <w:rPr>
          <w:rFonts w:asciiTheme="majorBidi" w:eastAsia="Times New Roman" w:hAnsiTheme="majorBidi" w:cstheme="majorBidi"/>
          <w:color w:val="000000"/>
          <w:sz w:val="24"/>
          <w:szCs w:val="24"/>
        </w:rPr>
        <w:t>1.  Analisis Lingkungan Bisnis by Adi Mursalin , Gramedia, Jkt</w:t>
      </w:r>
    </w:p>
    <w:p w:rsidR="006C34B2" w:rsidRPr="006C34B2" w:rsidRDefault="006C34B2" w:rsidP="006C34B2">
      <w:pPr>
        <w:spacing w:line="240" w:lineRule="auto"/>
        <w:ind w:left="1080" w:firstLine="36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C34B2">
        <w:rPr>
          <w:rFonts w:asciiTheme="majorBidi" w:eastAsia="Times New Roman" w:hAnsiTheme="majorBidi" w:cstheme="majorBidi"/>
          <w:color w:val="000000"/>
          <w:sz w:val="24"/>
          <w:szCs w:val="24"/>
        </w:rPr>
        <w:t>2. The Business Environment by Ian Worthington&amp;Chris Briton, Pearson</w:t>
      </w:r>
    </w:p>
    <w:p w:rsidR="006C34B2" w:rsidRDefault="006C34B2" w:rsidP="006C34B2">
      <w:pPr>
        <w:ind w:left="1080"/>
        <w:contextualSpacing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3. </w:t>
      </w:r>
      <w:r w:rsidRPr="006C34B2">
        <w:rPr>
          <w:rFonts w:asciiTheme="majorBidi" w:eastAsia="Times New Roman" w:hAnsiTheme="majorBidi" w:cstheme="majorBidi"/>
          <w:color w:val="000000"/>
          <w:sz w:val="24"/>
          <w:szCs w:val="24"/>
        </w:rPr>
        <w:t>Willy Arafah.Esensi Lingkungan Bisnis &amp; Entrepreneurship.2010.Jakarta :</w:t>
      </w:r>
    </w:p>
    <w:p w:rsidR="006C34B2" w:rsidRPr="006C34B2" w:rsidRDefault="006C34B2" w:rsidP="006C34B2">
      <w:pPr>
        <w:ind w:left="1080"/>
        <w:contextualSpacing/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Universitas Trisakti   </w:t>
      </w:r>
      <w:r w:rsidRPr="006C34B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</w:p>
    <w:p w:rsidR="006C34B2" w:rsidRPr="006C34B2" w:rsidRDefault="006C34B2" w:rsidP="006C34B2">
      <w:pPr>
        <w:ind w:left="1080"/>
        <w:contextualSpacing/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   4.  </w:t>
      </w:r>
      <w:r w:rsidRPr="006C34B2">
        <w:rPr>
          <w:rFonts w:asciiTheme="majorBidi" w:eastAsia="Times New Roman" w:hAnsiTheme="majorBidi" w:cstheme="majorBidi"/>
          <w:sz w:val="24"/>
          <w:szCs w:val="24"/>
        </w:rPr>
        <w:t>IMM _BE_Book pdf. Business Environment.</w:t>
      </w:r>
    </w:p>
    <w:p w:rsidR="009070FA" w:rsidRDefault="009070FA" w:rsidP="006C34B2"/>
    <w:sectPr w:rsidR="00907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57375"/>
    <w:multiLevelType w:val="hybridMultilevel"/>
    <w:tmpl w:val="AA74B068"/>
    <w:lvl w:ilvl="0" w:tplc="40BCDC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52"/>
    <w:rsid w:val="000260F0"/>
    <w:rsid w:val="00026502"/>
    <w:rsid w:val="00081249"/>
    <w:rsid w:val="000E2E14"/>
    <w:rsid w:val="00100CE0"/>
    <w:rsid w:val="00147F60"/>
    <w:rsid w:val="00180DF1"/>
    <w:rsid w:val="001B7C31"/>
    <w:rsid w:val="001D6236"/>
    <w:rsid w:val="001F19DA"/>
    <w:rsid w:val="00211CB4"/>
    <w:rsid w:val="0025517A"/>
    <w:rsid w:val="0029372C"/>
    <w:rsid w:val="002B7522"/>
    <w:rsid w:val="002E5FD7"/>
    <w:rsid w:val="0030666C"/>
    <w:rsid w:val="00495E47"/>
    <w:rsid w:val="00517BCD"/>
    <w:rsid w:val="006B2052"/>
    <w:rsid w:val="006C34B2"/>
    <w:rsid w:val="006E02B3"/>
    <w:rsid w:val="00784DAA"/>
    <w:rsid w:val="008E1FC7"/>
    <w:rsid w:val="008F0746"/>
    <w:rsid w:val="009070FA"/>
    <w:rsid w:val="00965BE6"/>
    <w:rsid w:val="009A6DBF"/>
    <w:rsid w:val="009B54BF"/>
    <w:rsid w:val="00AA4DD0"/>
    <w:rsid w:val="00AC6A57"/>
    <w:rsid w:val="00AE32CE"/>
    <w:rsid w:val="00B73DB5"/>
    <w:rsid w:val="00B80693"/>
    <w:rsid w:val="00CE7BAB"/>
    <w:rsid w:val="00E628D2"/>
    <w:rsid w:val="00E64661"/>
    <w:rsid w:val="00EA7E40"/>
    <w:rsid w:val="00EF455D"/>
    <w:rsid w:val="00F25116"/>
    <w:rsid w:val="00F66371"/>
    <w:rsid w:val="00F67D62"/>
    <w:rsid w:val="00FB4DC3"/>
    <w:rsid w:val="00FD62A2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6B20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205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551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517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17BCD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NoSpacing">
    <w:name w:val="No Spacing"/>
    <w:uiPriority w:val="1"/>
    <w:qFormat/>
    <w:rsid w:val="009B54B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34B2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6B20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205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551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517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17BCD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NoSpacing">
    <w:name w:val="No Spacing"/>
    <w:uiPriority w:val="1"/>
    <w:qFormat/>
    <w:rsid w:val="009B54B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34B2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ms.darmajaya.ac.id/mod/resource/view.php?id=918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darmajaya.ac.id/mod/feedback/view.php?id=10323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eeexplore.iee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2021-03-21T12:56:00Z</dcterms:created>
  <dcterms:modified xsi:type="dcterms:W3CDTF">2023-04-28T23:50:00Z</dcterms:modified>
</cp:coreProperties>
</file>