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177" w:rsidRDefault="002F1177" w:rsidP="002F1177">
      <w:pPr>
        <w:spacing w:line="260" w:lineRule="exact"/>
        <w:ind w:left="-1"/>
        <w:rPr>
          <w:rFonts w:ascii="Arial Narrow" w:eastAsia="Times New Roman" w:hAnsi="Arial Narrow" w:cs="Times New Roman"/>
          <w:b/>
          <w:spacing w:val="1"/>
          <w:sz w:val="32"/>
          <w:szCs w:val="32"/>
        </w:rPr>
      </w:pPr>
    </w:p>
    <w:p w:rsidR="002F1177" w:rsidRPr="002F1177" w:rsidRDefault="002F1177" w:rsidP="002F1177">
      <w:pPr>
        <w:spacing w:line="260" w:lineRule="exact"/>
        <w:ind w:left="-1"/>
        <w:jc w:val="center"/>
        <w:rPr>
          <w:rFonts w:ascii="Arial Narrow" w:hAnsi="Arial Narrow"/>
          <w:sz w:val="32"/>
          <w:szCs w:val="32"/>
        </w:rPr>
      </w:pPr>
      <w:r w:rsidRPr="002F1177">
        <w:rPr>
          <w:rFonts w:ascii="Arial Narrow" w:eastAsia="Times New Roman" w:hAnsi="Arial Narrow" w:cs="Times New Roman"/>
          <w:b/>
          <w:spacing w:val="1"/>
          <w:sz w:val="32"/>
          <w:szCs w:val="32"/>
        </w:rPr>
        <w:t>7. PR</w:t>
      </w:r>
      <w:r w:rsidRPr="002F1177">
        <w:rPr>
          <w:rFonts w:ascii="Arial Narrow" w:eastAsia="Times New Roman" w:hAnsi="Arial Narrow" w:cs="Times New Roman"/>
          <w:b/>
          <w:spacing w:val="-4"/>
          <w:sz w:val="32"/>
          <w:szCs w:val="32"/>
        </w:rPr>
        <w:t>O</w:t>
      </w:r>
      <w:r w:rsidRPr="002F1177">
        <w:rPr>
          <w:rFonts w:ascii="Arial Narrow" w:eastAsia="Times New Roman" w:hAnsi="Arial Narrow" w:cs="Times New Roman"/>
          <w:b/>
          <w:spacing w:val="-1"/>
          <w:sz w:val="32"/>
          <w:szCs w:val="32"/>
        </w:rPr>
        <w:t>S</w:t>
      </w:r>
      <w:r w:rsidRPr="002F1177">
        <w:rPr>
          <w:rFonts w:ascii="Arial Narrow" w:eastAsia="Times New Roman" w:hAnsi="Arial Narrow" w:cs="Times New Roman"/>
          <w:b/>
          <w:spacing w:val="5"/>
          <w:sz w:val="32"/>
          <w:szCs w:val="32"/>
        </w:rPr>
        <w:t>E</w:t>
      </w:r>
      <w:r w:rsidRPr="002F1177">
        <w:rPr>
          <w:rFonts w:ascii="Arial Narrow" w:eastAsia="Times New Roman" w:hAnsi="Arial Narrow" w:cs="Times New Roman"/>
          <w:b/>
          <w:spacing w:val="-6"/>
          <w:sz w:val="32"/>
          <w:szCs w:val="32"/>
        </w:rPr>
        <w:t>D</w:t>
      </w:r>
      <w:r w:rsidRPr="002F1177">
        <w:rPr>
          <w:rFonts w:ascii="Arial Narrow" w:eastAsia="Times New Roman" w:hAnsi="Arial Narrow" w:cs="Times New Roman"/>
          <w:b/>
          <w:spacing w:val="-1"/>
          <w:sz w:val="32"/>
          <w:szCs w:val="32"/>
        </w:rPr>
        <w:t>U</w:t>
      </w:r>
      <w:r w:rsidRPr="002F1177">
        <w:rPr>
          <w:rFonts w:ascii="Arial Narrow" w:eastAsia="Times New Roman" w:hAnsi="Arial Narrow" w:cs="Times New Roman"/>
          <w:b/>
          <w:sz w:val="32"/>
          <w:szCs w:val="32"/>
        </w:rPr>
        <w:t>R</w:t>
      </w:r>
      <w:r w:rsidRPr="002F1177">
        <w:rPr>
          <w:rFonts w:ascii="Arial Narrow" w:eastAsia="Times New Roman" w:hAnsi="Arial Narrow" w:cs="Times New Roman"/>
          <w:b/>
          <w:spacing w:val="5"/>
          <w:sz w:val="32"/>
          <w:szCs w:val="32"/>
        </w:rPr>
        <w:t xml:space="preserve"> </w:t>
      </w:r>
      <w:r w:rsidRPr="002F1177">
        <w:rPr>
          <w:rFonts w:ascii="Arial Narrow" w:eastAsia="Times New Roman" w:hAnsi="Arial Narrow" w:cs="Times New Roman"/>
          <w:b/>
          <w:spacing w:val="-6"/>
          <w:sz w:val="32"/>
          <w:szCs w:val="32"/>
        </w:rPr>
        <w:t>D</w:t>
      </w:r>
      <w:r w:rsidRPr="002F1177">
        <w:rPr>
          <w:rFonts w:ascii="Arial Narrow" w:eastAsia="Times New Roman" w:hAnsi="Arial Narrow" w:cs="Times New Roman"/>
          <w:b/>
          <w:sz w:val="32"/>
          <w:szCs w:val="32"/>
        </w:rPr>
        <w:t>AN</w:t>
      </w:r>
      <w:r w:rsidRPr="002F1177">
        <w:rPr>
          <w:rFonts w:ascii="Arial Narrow" w:eastAsia="Times New Roman" w:hAnsi="Arial Narrow" w:cs="Times New Roman"/>
          <w:b/>
          <w:spacing w:val="2"/>
          <w:sz w:val="32"/>
          <w:szCs w:val="32"/>
        </w:rPr>
        <w:t xml:space="preserve"> </w:t>
      </w:r>
      <w:r w:rsidRPr="002F1177">
        <w:rPr>
          <w:rFonts w:ascii="Arial Narrow" w:eastAsia="Times New Roman" w:hAnsi="Arial Narrow" w:cs="Times New Roman"/>
          <w:b/>
          <w:spacing w:val="-3"/>
          <w:sz w:val="32"/>
          <w:szCs w:val="32"/>
        </w:rPr>
        <w:t>K</w:t>
      </w:r>
      <w:r w:rsidRPr="002F1177">
        <w:rPr>
          <w:rFonts w:ascii="Arial Narrow" w:eastAsia="Times New Roman" w:hAnsi="Arial Narrow" w:cs="Times New Roman"/>
          <w:b/>
          <w:spacing w:val="5"/>
          <w:sz w:val="32"/>
          <w:szCs w:val="32"/>
        </w:rPr>
        <w:t>E</w:t>
      </w:r>
      <w:r w:rsidRPr="002F1177">
        <w:rPr>
          <w:rFonts w:ascii="Arial Narrow" w:eastAsia="Times New Roman" w:hAnsi="Arial Narrow" w:cs="Times New Roman"/>
          <w:b/>
          <w:spacing w:val="-6"/>
          <w:sz w:val="32"/>
          <w:szCs w:val="32"/>
        </w:rPr>
        <w:t>B</w:t>
      </w:r>
      <w:r w:rsidRPr="002F1177">
        <w:rPr>
          <w:rFonts w:ascii="Arial Narrow" w:eastAsia="Times New Roman" w:hAnsi="Arial Narrow" w:cs="Times New Roman"/>
          <w:b/>
          <w:spacing w:val="1"/>
          <w:sz w:val="32"/>
          <w:szCs w:val="32"/>
        </w:rPr>
        <w:t>I</w:t>
      </w:r>
      <w:r w:rsidRPr="002F1177">
        <w:rPr>
          <w:rFonts w:ascii="Arial Narrow" w:eastAsia="Times New Roman" w:hAnsi="Arial Narrow" w:cs="Times New Roman"/>
          <w:b/>
          <w:sz w:val="32"/>
          <w:szCs w:val="32"/>
        </w:rPr>
        <w:t>J</w:t>
      </w:r>
      <w:r w:rsidRPr="002F1177">
        <w:rPr>
          <w:rFonts w:ascii="Arial Narrow" w:eastAsia="Times New Roman" w:hAnsi="Arial Narrow" w:cs="Times New Roman"/>
          <w:b/>
          <w:spacing w:val="4"/>
          <w:sz w:val="32"/>
          <w:szCs w:val="32"/>
        </w:rPr>
        <w:t>A</w:t>
      </w:r>
      <w:r w:rsidRPr="002F1177">
        <w:rPr>
          <w:rFonts w:ascii="Arial Narrow" w:eastAsia="Times New Roman" w:hAnsi="Arial Narrow" w:cs="Times New Roman"/>
          <w:b/>
          <w:spacing w:val="-6"/>
          <w:sz w:val="32"/>
          <w:szCs w:val="32"/>
        </w:rPr>
        <w:t>K</w:t>
      </w:r>
      <w:r w:rsidRPr="002F1177">
        <w:rPr>
          <w:rFonts w:ascii="Arial Narrow" w:eastAsia="Times New Roman" w:hAnsi="Arial Narrow" w:cs="Times New Roman"/>
          <w:b/>
          <w:sz w:val="32"/>
          <w:szCs w:val="32"/>
        </w:rPr>
        <w:t xml:space="preserve">AN </w:t>
      </w:r>
      <w:r w:rsidRPr="002F1177">
        <w:rPr>
          <w:rFonts w:ascii="Arial Narrow" w:eastAsia="Times New Roman" w:hAnsi="Arial Narrow" w:cs="Times New Roman"/>
          <w:b/>
          <w:spacing w:val="1"/>
          <w:sz w:val="32"/>
          <w:szCs w:val="32"/>
        </w:rPr>
        <w:t>PER</w:t>
      </w:r>
      <w:r w:rsidRPr="002F1177">
        <w:rPr>
          <w:rFonts w:ascii="Arial Narrow" w:eastAsia="Times New Roman" w:hAnsi="Arial Narrow" w:cs="Times New Roman"/>
          <w:b/>
          <w:spacing w:val="-6"/>
          <w:sz w:val="32"/>
          <w:szCs w:val="32"/>
        </w:rPr>
        <w:t>D</w:t>
      </w:r>
      <w:r w:rsidRPr="002F1177">
        <w:rPr>
          <w:rFonts w:ascii="Arial Narrow" w:eastAsia="Times New Roman" w:hAnsi="Arial Narrow" w:cs="Times New Roman"/>
          <w:b/>
          <w:sz w:val="32"/>
          <w:szCs w:val="32"/>
        </w:rPr>
        <w:t>AGA</w:t>
      </w:r>
      <w:r w:rsidRPr="002F1177">
        <w:rPr>
          <w:rFonts w:ascii="Arial Narrow" w:eastAsia="Times New Roman" w:hAnsi="Arial Narrow" w:cs="Times New Roman"/>
          <w:b/>
          <w:spacing w:val="-1"/>
          <w:sz w:val="32"/>
          <w:szCs w:val="32"/>
        </w:rPr>
        <w:t>N</w:t>
      </w:r>
      <w:r w:rsidRPr="002F1177">
        <w:rPr>
          <w:rFonts w:ascii="Arial Narrow" w:eastAsia="Times New Roman" w:hAnsi="Arial Narrow" w:cs="Times New Roman"/>
          <w:b/>
          <w:sz w:val="32"/>
          <w:szCs w:val="32"/>
        </w:rPr>
        <w:t>GAN</w:t>
      </w:r>
      <w:r w:rsidRPr="002F1177">
        <w:rPr>
          <w:rFonts w:ascii="Arial Narrow" w:eastAsia="Times New Roman" w:hAnsi="Arial Narrow" w:cs="Times New Roman"/>
          <w:b/>
          <w:spacing w:val="-1"/>
          <w:sz w:val="32"/>
          <w:szCs w:val="32"/>
        </w:rPr>
        <w:t xml:space="preserve"> </w:t>
      </w:r>
      <w:r w:rsidRPr="002F1177">
        <w:rPr>
          <w:rFonts w:ascii="Arial Narrow" w:eastAsia="Times New Roman" w:hAnsi="Arial Narrow" w:cs="Times New Roman"/>
          <w:b/>
          <w:sz w:val="32"/>
          <w:szCs w:val="32"/>
        </w:rPr>
        <w:t>L</w:t>
      </w:r>
      <w:r w:rsidRPr="002F1177">
        <w:rPr>
          <w:rFonts w:ascii="Arial Narrow" w:eastAsia="Times New Roman" w:hAnsi="Arial Narrow" w:cs="Times New Roman"/>
          <w:b/>
          <w:spacing w:val="-1"/>
          <w:sz w:val="32"/>
          <w:szCs w:val="32"/>
        </w:rPr>
        <w:t>U</w:t>
      </w:r>
      <w:r w:rsidRPr="002F1177">
        <w:rPr>
          <w:rFonts w:ascii="Arial Narrow" w:eastAsia="Times New Roman" w:hAnsi="Arial Narrow" w:cs="Times New Roman"/>
          <w:b/>
          <w:sz w:val="32"/>
          <w:szCs w:val="32"/>
        </w:rPr>
        <w:t>AR</w:t>
      </w:r>
      <w:r w:rsidRPr="002F1177">
        <w:rPr>
          <w:rFonts w:ascii="Arial Narrow" w:eastAsia="Times New Roman" w:hAnsi="Arial Narrow" w:cs="Times New Roman"/>
          <w:b/>
          <w:spacing w:val="1"/>
          <w:sz w:val="32"/>
          <w:szCs w:val="32"/>
        </w:rPr>
        <w:t xml:space="preserve"> </w:t>
      </w:r>
      <w:r w:rsidRPr="002F1177">
        <w:rPr>
          <w:rFonts w:ascii="Arial Narrow" w:eastAsia="Times New Roman" w:hAnsi="Arial Narrow" w:cs="Times New Roman"/>
          <w:b/>
          <w:spacing w:val="-1"/>
          <w:sz w:val="32"/>
          <w:szCs w:val="32"/>
        </w:rPr>
        <w:t>N</w:t>
      </w:r>
      <w:r w:rsidRPr="002F1177">
        <w:rPr>
          <w:rFonts w:ascii="Arial Narrow" w:eastAsia="Times New Roman" w:hAnsi="Arial Narrow" w:cs="Times New Roman"/>
          <w:b/>
          <w:spacing w:val="1"/>
          <w:sz w:val="32"/>
          <w:szCs w:val="32"/>
        </w:rPr>
        <w:t>E</w:t>
      </w:r>
      <w:r w:rsidRPr="002F1177">
        <w:rPr>
          <w:rFonts w:ascii="Arial Narrow" w:eastAsia="Times New Roman" w:hAnsi="Arial Narrow" w:cs="Times New Roman"/>
          <w:b/>
          <w:sz w:val="32"/>
          <w:szCs w:val="32"/>
        </w:rPr>
        <w:t>G</w:t>
      </w:r>
      <w:r w:rsidRPr="002F1177">
        <w:rPr>
          <w:rFonts w:ascii="Arial Narrow" w:eastAsia="Times New Roman" w:hAnsi="Arial Narrow" w:cs="Times New Roman"/>
          <w:b/>
          <w:spacing w:val="1"/>
          <w:sz w:val="32"/>
          <w:szCs w:val="32"/>
        </w:rPr>
        <w:t>R</w:t>
      </w:r>
      <w:r w:rsidRPr="002F1177">
        <w:rPr>
          <w:rFonts w:ascii="Arial Narrow" w:eastAsia="Times New Roman" w:hAnsi="Arial Narrow" w:cs="Times New Roman"/>
          <w:b/>
          <w:sz w:val="32"/>
          <w:szCs w:val="32"/>
        </w:rPr>
        <w:t>I</w:t>
      </w:r>
    </w:p>
    <w:p w:rsidR="002F1177" w:rsidRDefault="002F1177" w:rsidP="00067299">
      <w:pPr>
        <w:spacing w:after="120" w:line="240" w:lineRule="auto"/>
        <w:ind w:left="450" w:hanging="450"/>
        <w:jc w:val="both"/>
        <w:rPr>
          <w:rFonts w:ascii="Arial Narrow" w:hAnsi="Arial Narrow"/>
          <w:b/>
          <w:sz w:val="32"/>
          <w:szCs w:val="32"/>
        </w:rPr>
      </w:pPr>
    </w:p>
    <w:p w:rsidR="00067299" w:rsidRPr="002F1177" w:rsidRDefault="00067299" w:rsidP="00067299">
      <w:pPr>
        <w:spacing w:after="120" w:line="240" w:lineRule="auto"/>
        <w:ind w:left="450" w:hanging="450"/>
        <w:jc w:val="both"/>
        <w:rPr>
          <w:rFonts w:ascii="Arial Narrow" w:hAnsi="Arial Narrow"/>
          <w:b/>
          <w:sz w:val="32"/>
          <w:szCs w:val="32"/>
        </w:rPr>
      </w:pPr>
      <w:r w:rsidRPr="002F1177">
        <w:rPr>
          <w:rFonts w:ascii="Arial Narrow" w:hAnsi="Arial Narrow"/>
          <w:b/>
          <w:sz w:val="32"/>
          <w:szCs w:val="32"/>
        </w:rPr>
        <w:t>Apa itu Kebijakan Perdagangan Internasional?</w:t>
      </w:r>
    </w:p>
    <w:p w:rsidR="00067299" w:rsidRPr="00067299" w:rsidRDefault="00067299" w:rsidP="00067299">
      <w:pPr>
        <w:tabs>
          <w:tab w:val="left" w:pos="0"/>
        </w:tabs>
        <w:spacing w:after="120" w:line="240" w:lineRule="auto"/>
        <w:jc w:val="both"/>
        <w:rPr>
          <w:rFonts w:ascii="Arial Narrow" w:hAnsi="Arial Narrow"/>
          <w:sz w:val="32"/>
          <w:szCs w:val="32"/>
        </w:rPr>
      </w:pPr>
      <w:r w:rsidRPr="00067299">
        <w:rPr>
          <w:rFonts w:ascii="Arial Narrow" w:hAnsi="Arial Narrow"/>
          <w:sz w:val="32"/>
          <w:szCs w:val="32"/>
        </w:rPr>
        <w:t>Kebijakan perdagangan internasional ad</w:t>
      </w:r>
      <w:r>
        <w:rPr>
          <w:rFonts w:ascii="Arial Narrow" w:hAnsi="Arial Narrow"/>
          <w:sz w:val="32"/>
          <w:szCs w:val="32"/>
        </w:rPr>
        <w:t xml:space="preserve">alah peraturan yang mengontrol, </w:t>
      </w:r>
      <w:r w:rsidRPr="00067299">
        <w:rPr>
          <w:rFonts w:ascii="Arial Narrow" w:hAnsi="Arial Narrow"/>
          <w:sz w:val="32"/>
          <w:szCs w:val="32"/>
        </w:rPr>
        <w:t>menjelaskan, dan memberikan koridor tentang cara suatu negara melakukan hubungan dagang dengan negara lain. Peraturan tersebut umumnya berupa perundang-undangan khusus atau instruksi pemerintah lainnya yang sepadan.</w:t>
      </w:r>
    </w:p>
    <w:p w:rsidR="00067299" w:rsidRPr="00067299" w:rsidRDefault="00067299" w:rsidP="00067299">
      <w:pPr>
        <w:tabs>
          <w:tab w:val="left" w:pos="0"/>
        </w:tabs>
        <w:spacing w:after="120" w:line="240" w:lineRule="auto"/>
        <w:jc w:val="both"/>
        <w:rPr>
          <w:rFonts w:ascii="Arial Narrow" w:hAnsi="Arial Narrow"/>
          <w:sz w:val="32"/>
          <w:szCs w:val="32"/>
        </w:rPr>
      </w:pPr>
      <w:r w:rsidRPr="00067299">
        <w:rPr>
          <w:rFonts w:ascii="Arial Narrow" w:hAnsi="Arial Narrow"/>
          <w:sz w:val="32"/>
          <w:szCs w:val="32"/>
        </w:rPr>
        <w:t>Kebijakan ini mengatur jumlah, jenis, serta jalur perdagangan dengan negara-negara yang berbeda di dunia. Setiap negara tentu memilki kebijakan dagang internasionalnya sendiri. Misalnya di Indonesia, secara umum kebijakan ini diatur oleh Kementerian  Perdagangan dan disahkan oleh Presiden.</w:t>
      </w:r>
    </w:p>
    <w:p w:rsidR="00067299" w:rsidRPr="00067299" w:rsidRDefault="00067299" w:rsidP="00067299">
      <w:pPr>
        <w:tabs>
          <w:tab w:val="left" w:pos="0"/>
        </w:tabs>
        <w:spacing w:after="120" w:line="240" w:lineRule="auto"/>
        <w:jc w:val="both"/>
        <w:rPr>
          <w:rFonts w:ascii="Arial Narrow" w:hAnsi="Arial Narrow"/>
          <w:sz w:val="32"/>
          <w:szCs w:val="32"/>
        </w:rPr>
      </w:pPr>
      <w:r w:rsidRPr="00067299">
        <w:rPr>
          <w:rFonts w:ascii="Arial Narrow" w:hAnsi="Arial Narrow"/>
          <w:sz w:val="32"/>
          <w:szCs w:val="32"/>
        </w:rPr>
        <w:t>Kebijakan perdagangan internasional juga dapat berarti peraturan dan tata cara perdagangan antar negara yang merujuk pada ketetapan yang disahkan oleh lembaga perdagangan internasional. Kedua lembaga tersebut adalah WTO (World Trade Organization) dan IMF (International Monetary Fund).</w:t>
      </w:r>
    </w:p>
    <w:p w:rsidR="00067299" w:rsidRPr="00067299" w:rsidRDefault="00067299" w:rsidP="00067299">
      <w:pPr>
        <w:spacing w:after="120" w:line="240" w:lineRule="auto"/>
        <w:ind w:left="450" w:hanging="450"/>
        <w:jc w:val="both"/>
        <w:rPr>
          <w:rFonts w:ascii="Arial Narrow" w:hAnsi="Arial Narrow"/>
          <w:b/>
          <w:sz w:val="32"/>
          <w:szCs w:val="32"/>
        </w:rPr>
      </w:pPr>
      <w:r w:rsidRPr="00067299">
        <w:rPr>
          <w:rFonts w:ascii="Arial Narrow" w:hAnsi="Arial Narrow"/>
          <w:b/>
          <w:sz w:val="32"/>
          <w:szCs w:val="32"/>
        </w:rPr>
        <w:t>Tujuan Kebijakan Perdagangan Internasional</w:t>
      </w:r>
    </w:p>
    <w:p w:rsidR="00067299" w:rsidRPr="00067299" w:rsidRDefault="00067299" w:rsidP="00067299">
      <w:pPr>
        <w:spacing w:after="120" w:line="240" w:lineRule="auto"/>
        <w:ind w:left="450" w:hanging="450"/>
        <w:jc w:val="both"/>
        <w:rPr>
          <w:rFonts w:ascii="Arial Narrow" w:hAnsi="Arial Narrow"/>
          <w:sz w:val="32"/>
          <w:szCs w:val="32"/>
        </w:rPr>
      </w:pPr>
      <w:r w:rsidRPr="00067299">
        <w:rPr>
          <w:rFonts w:ascii="Arial Narrow" w:hAnsi="Arial Narrow"/>
          <w:sz w:val="32"/>
          <w:szCs w:val="32"/>
        </w:rPr>
        <w:t>Tujuan Kebijakan Perdagangan Internasional</w:t>
      </w:r>
    </w:p>
    <w:p w:rsidR="00067299" w:rsidRPr="00067299" w:rsidRDefault="00067299" w:rsidP="00067299">
      <w:pPr>
        <w:spacing w:after="120" w:line="240" w:lineRule="auto"/>
        <w:jc w:val="both"/>
        <w:rPr>
          <w:rFonts w:ascii="Arial Narrow" w:hAnsi="Arial Narrow"/>
          <w:sz w:val="32"/>
          <w:szCs w:val="32"/>
        </w:rPr>
      </w:pPr>
      <w:r w:rsidRPr="00067299">
        <w:rPr>
          <w:rFonts w:ascii="Arial Narrow" w:hAnsi="Arial Narrow"/>
          <w:sz w:val="32"/>
          <w:szCs w:val="32"/>
        </w:rPr>
        <w:t>Setelah mengetahui pengertiannya, mari memahami tujuan kebijakan perdagangan internasional. Sebelumnya, kamu harus tahu bahwa ada dua jenis perdagangan internasional di dunia, yaitu: free trade dan protective trade.</w:t>
      </w:r>
    </w:p>
    <w:p w:rsidR="00067299" w:rsidRPr="00067299" w:rsidRDefault="00067299" w:rsidP="00067299">
      <w:pPr>
        <w:spacing w:after="120" w:line="240" w:lineRule="auto"/>
        <w:jc w:val="both"/>
        <w:rPr>
          <w:rFonts w:ascii="Arial Narrow" w:hAnsi="Arial Narrow"/>
          <w:sz w:val="32"/>
          <w:szCs w:val="32"/>
        </w:rPr>
      </w:pPr>
      <w:r w:rsidRPr="00067299">
        <w:rPr>
          <w:rFonts w:ascii="Arial Narrow" w:hAnsi="Arial Narrow"/>
          <w:sz w:val="32"/>
          <w:szCs w:val="32"/>
        </w:rPr>
        <w:t>Free trade adalah perdagangan di mana pemerintah tidak banyak ikut campur. Semua diserahkan pada mekanisme pasar. Jenis kebijakan ini dikenal juga dengan istilah pasar bebas.</w:t>
      </w:r>
    </w:p>
    <w:p w:rsidR="00067299" w:rsidRPr="00067299" w:rsidRDefault="00067299" w:rsidP="00067299">
      <w:pPr>
        <w:spacing w:after="120" w:line="240" w:lineRule="auto"/>
        <w:jc w:val="both"/>
        <w:rPr>
          <w:rFonts w:ascii="Arial Narrow" w:hAnsi="Arial Narrow"/>
          <w:sz w:val="32"/>
          <w:szCs w:val="32"/>
        </w:rPr>
      </w:pPr>
      <w:r w:rsidRPr="00067299">
        <w:rPr>
          <w:rFonts w:ascii="Arial Narrow" w:hAnsi="Arial Narrow"/>
          <w:sz w:val="32"/>
          <w:szCs w:val="32"/>
        </w:rPr>
        <w:t>Sebaliknya, protective trade adalah kondisi di mana pemerintah mengatur setiap aspek perdagangan internasional mereka. Mulai dari mengatur bea masuk ekspor impor, jenis dan jumlah barang yang diperdagangkan, serta berbagai perangkat lainnya.</w:t>
      </w:r>
    </w:p>
    <w:p w:rsidR="00067299" w:rsidRPr="00067299" w:rsidRDefault="00067299" w:rsidP="00067299">
      <w:pPr>
        <w:spacing w:after="120" w:line="240" w:lineRule="auto"/>
        <w:jc w:val="both"/>
        <w:rPr>
          <w:rFonts w:ascii="Arial Narrow" w:hAnsi="Arial Narrow"/>
          <w:sz w:val="32"/>
          <w:szCs w:val="32"/>
        </w:rPr>
      </w:pPr>
      <w:r w:rsidRPr="00067299">
        <w:rPr>
          <w:rFonts w:ascii="Arial Narrow" w:hAnsi="Arial Narrow"/>
          <w:sz w:val="32"/>
          <w:szCs w:val="32"/>
        </w:rPr>
        <w:t>Jenis apapun yang dijalankan sebuah negara, selalu memiliki tujuan tertentu. Adapun tujuan kebijakan perdagangan internasional suatu negara adalah:</w:t>
      </w:r>
    </w:p>
    <w:p w:rsidR="00067299" w:rsidRPr="00067299" w:rsidRDefault="00067299" w:rsidP="00067299">
      <w:pPr>
        <w:pStyle w:val="ListParagraph"/>
        <w:numPr>
          <w:ilvl w:val="0"/>
          <w:numId w:val="1"/>
        </w:numPr>
        <w:spacing w:after="120" w:line="240" w:lineRule="auto"/>
        <w:jc w:val="both"/>
        <w:rPr>
          <w:rFonts w:ascii="Arial Narrow" w:hAnsi="Arial Narrow"/>
          <w:sz w:val="32"/>
          <w:szCs w:val="32"/>
        </w:rPr>
      </w:pPr>
      <w:r w:rsidRPr="00067299">
        <w:rPr>
          <w:rFonts w:ascii="Arial Narrow" w:hAnsi="Arial Narrow"/>
          <w:sz w:val="32"/>
          <w:szCs w:val="32"/>
        </w:rPr>
        <w:lastRenderedPageBreak/>
        <w:t>Agar negara tersebut mendapatkan keuntungan tanpa merugikan negara lain.</w:t>
      </w:r>
    </w:p>
    <w:p w:rsidR="00067299" w:rsidRPr="00067299" w:rsidRDefault="00067299" w:rsidP="00067299">
      <w:pPr>
        <w:pStyle w:val="ListParagraph"/>
        <w:numPr>
          <w:ilvl w:val="0"/>
          <w:numId w:val="1"/>
        </w:numPr>
        <w:spacing w:after="120" w:line="240" w:lineRule="auto"/>
        <w:jc w:val="both"/>
        <w:rPr>
          <w:rFonts w:ascii="Arial Narrow" w:hAnsi="Arial Narrow"/>
          <w:sz w:val="32"/>
          <w:szCs w:val="32"/>
        </w:rPr>
      </w:pPr>
      <w:r w:rsidRPr="00067299">
        <w:rPr>
          <w:rFonts w:ascii="Arial Narrow" w:hAnsi="Arial Narrow"/>
          <w:sz w:val="32"/>
          <w:szCs w:val="32"/>
        </w:rPr>
        <w:t>Negara mendapatkan barang dan jasa yang diperlukan oleh rakyatnya.</w:t>
      </w:r>
    </w:p>
    <w:p w:rsidR="00067299" w:rsidRPr="00067299" w:rsidRDefault="00067299" w:rsidP="00067299">
      <w:pPr>
        <w:pStyle w:val="ListParagraph"/>
        <w:numPr>
          <w:ilvl w:val="0"/>
          <w:numId w:val="1"/>
        </w:numPr>
        <w:spacing w:after="120" w:line="240" w:lineRule="auto"/>
        <w:jc w:val="both"/>
        <w:rPr>
          <w:rFonts w:ascii="Arial Narrow" w:hAnsi="Arial Narrow"/>
          <w:sz w:val="32"/>
          <w:szCs w:val="32"/>
        </w:rPr>
      </w:pPr>
      <w:r w:rsidRPr="00067299">
        <w:rPr>
          <w:rFonts w:ascii="Arial Narrow" w:hAnsi="Arial Narrow"/>
          <w:sz w:val="32"/>
          <w:szCs w:val="32"/>
        </w:rPr>
        <w:t>Melindungi industri dan perdagangan di dalam negeri, terutama industri kecil.</w:t>
      </w:r>
    </w:p>
    <w:p w:rsidR="00067299" w:rsidRPr="00067299" w:rsidRDefault="00067299" w:rsidP="00067299">
      <w:pPr>
        <w:pStyle w:val="ListParagraph"/>
        <w:numPr>
          <w:ilvl w:val="0"/>
          <w:numId w:val="1"/>
        </w:numPr>
        <w:spacing w:after="120" w:line="240" w:lineRule="auto"/>
        <w:jc w:val="both"/>
        <w:rPr>
          <w:rFonts w:ascii="Arial Narrow" w:hAnsi="Arial Narrow"/>
          <w:sz w:val="32"/>
          <w:szCs w:val="32"/>
        </w:rPr>
      </w:pPr>
      <w:r w:rsidRPr="00067299">
        <w:rPr>
          <w:rFonts w:ascii="Arial Narrow" w:hAnsi="Arial Narrow"/>
          <w:sz w:val="32"/>
          <w:szCs w:val="32"/>
        </w:rPr>
        <w:t>Mengumpulkan devisa negara yang berasal dari penjualan atau ekspor.</w:t>
      </w:r>
    </w:p>
    <w:p w:rsidR="00067299" w:rsidRPr="00067299" w:rsidRDefault="00067299" w:rsidP="00067299">
      <w:pPr>
        <w:pStyle w:val="ListParagraph"/>
        <w:numPr>
          <w:ilvl w:val="0"/>
          <w:numId w:val="1"/>
        </w:numPr>
        <w:spacing w:after="120" w:line="240" w:lineRule="auto"/>
        <w:jc w:val="both"/>
        <w:rPr>
          <w:rFonts w:ascii="Arial Narrow" w:hAnsi="Arial Narrow"/>
          <w:sz w:val="32"/>
          <w:szCs w:val="32"/>
        </w:rPr>
      </w:pPr>
      <w:r w:rsidRPr="00067299">
        <w:rPr>
          <w:rFonts w:ascii="Arial Narrow" w:hAnsi="Arial Narrow"/>
          <w:sz w:val="32"/>
          <w:szCs w:val="32"/>
        </w:rPr>
        <w:t>Memajukan industri dan perdagangan di dalam negeri dan mempermudah jalan mereka memasuki pasar global.</w:t>
      </w:r>
    </w:p>
    <w:p w:rsidR="00067299" w:rsidRPr="00067299" w:rsidRDefault="00067299" w:rsidP="00067299">
      <w:pPr>
        <w:pStyle w:val="ListParagraph"/>
        <w:numPr>
          <w:ilvl w:val="0"/>
          <w:numId w:val="1"/>
        </w:numPr>
        <w:spacing w:after="120" w:line="240" w:lineRule="auto"/>
        <w:jc w:val="both"/>
        <w:rPr>
          <w:rFonts w:ascii="Arial Narrow" w:hAnsi="Arial Narrow"/>
          <w:sz w:val="32"/>
          <w:szCs w:val="32"/>
        </w:rPr>
      </w:pPr>
      <w:r w:rsidRPr="00067299">
        <w:rPr>
          <w:rFonts w:ascii="Arial Narrow" w:hAnsi="Arial Narrow"/>
          <w:sz w:val="32"/>
          <w:szCs w:val="32"/>
        </w:rPr>
        <w:t>Menyeimbangkan ekspor dan impor agar anggaran belanja negara terpenuhi.</w:t>
      </w:r>
    </w:p>
    <w:p w:rsidR="00067299" w:rsidRPr="00067299" w:rsidRDefault="00067299" w:rsidP="00067299">
      <w:pPr>
        <w:spacing w:after="120" w:line="240" w:lineRule="auto"/>
        <w:ind w:left="450" w:hanging="450"/>
        <w:jc w:val="both"/>
        <w:rPr>
          <w:rFonts w:ascii="Arial Narrow" w:hAnsi="Arial Narrow"/>
          <w:b/>
          <w:sz w:val="32"/>
          <w:szCs w:val="32"/>
        </w:rPr>
      </w:pPr>
      <w:r w:rsidRPr="00067299">
        <w:rPr>
          <w:rFonts w:ascii="Arial Narrow" w:hAnsi="Arial Narrow"/>
          <w:b/>
          <w:sz w:val="32"/>
          <w:szCs w:val="32"/>
        </w:rPr>
        <w:t>Manfaat Kebijakan Perdagangan Internasional</w:t>
      </w:r>
    </w:p>
    <w:p w:rsidR="00067299" w:rsidRPr="00067299" w:rsidRDefault="00067299" w:rsidP="00067299">
      <w:pPr>
        <w:spacing w:after="120" w:line="240" w:lineRule="auto"/>
        <w:jc w:val="both"/>
        <w:rPr>
          <w:rFonts w:ascii="Arial Narrow" w:hAnsi="Arial Narrow"/>
          <w:sz w:val="32"/>
          <w:szCs w:val="32"/>
        </w:rPr>
      </w:pPr>
      <w:r w:rsidRPr="00067299">
        <w:rPr>
          <w:rFonts w:ascii="Arial Narrow" w:hAnsi="Arial Narrow"/>
          <w:sz w:val="32"/>
          <w:szCs w:val="32"/>
        </w:rPr>
        <w:t>Di atas telah disinggung bahwa kebijakan perdagangan suatu negara merujuk pada peraturan perdagangan internasional yang ditetapkan oleh WTO dan IMF. Kedua lembaga tersebut telah merumuskan sejumlah peraturan tentang perdagangan internasional.</w:t>
      </w:r>
    </w:p>
    <w:p w:rsidR="00067299" w:rsidRPr="00067299" w:rsidRDefault="00067299" w:rsidP="00067299">
      <w:pPr>
        <w:spacing w:after="120" w:line="240" w:lineRule="auto"/>
        <w:jc w:val="both"/>
        <w:rPr>
          <w:rFonts w:ascii="Arial Narrow" w:hAnsi="Arial Narrow"/>
          <w:sz w:val="32"/>
          <w:szCs w:val="32"/>
        </w:rPr>
      </w:pPr>
      <w:r w:rsidRPr="00067299">
        <w:rPr>
          <w:rFonts w:ascii="Arial Narrow" w:hAnsi="Arial Narrow"/>
          <w:sz w:val="32"/>
          <w:szCs w:val="32"/>
        </w:rPr>
        <w:t>Sebenarnya, tidak semua negara di dunia bergabung dengan kedua atau salah satu dari organisasi ini. Sementara bagi negara-negara yang bergabung, kebijakan dagang internasional mereka tidak boleh bertentangan dengan peraturan WTO dan IMF.</w:t>
      </w:r>
    </w:p>
    <w:p w:rsidR="00067299" w:rsidRPr="00067299" w:rsidRDefault="00067299" w:rsidP="00067299">
      <w:pPr>
        <w:spacing w:after="120" w:line="240" w:lineRule="auto"/>
        <w:jc w:val="both"/>
        <w:rPr>
          <w:rFonts w:ascii="Arial Narrow" w:hAnsi="Arial Narrow"/>
          <w:sz w:val="32"/>
          <w:szCs w:val="32"/>
        </w:rPr>
      </w:pPr>
      <w:r w:rsidRPr="00067299">
        <w:rPr>
          <w:rFonts w:ascii="Arial Narrow" w:hAnsi="Arial Narrow"/>
          <w:sz w:val="32"/>
          <w:szCs w:val="32"/>
        </w:rPr>
        <w:t>Anggota kedua badan internasional tersebut akan mendapatkan beberapa manfaat kebijakan perdagangan internasional, seperti:</w:t>
      </w:r>
    </w:p>
    <w:p w:rsidR="00067299" w:rsidRPr="00067299" w:rsidRDefault="00067299" w:rsidP="00067299">
      <w:pPr>
        <w:pStyle w:val="ListParagraph"/>
        <w:numPr>
          <w:ilvl w:val="0"/>
          <w:numId w:val="1"/>
        </w:numPr>
        <w:spacing w:after="120" w:line="240" w:lineRule="auto"/>
        <w:jc w:val="both"/>
        <w:rPr>
          <w:rFonts w:ascii="Arial Narrow" w:hAnsi="Arial Narrow"/>
          <w:sz w:val="32"/>
          <w:szCs w:val="32"/>
        </w:rPr>
      </w:pPr>
      <w:r w:rsidRPr="00067299">
        <w:rPr>
          <w:rFonts w:ascii="Arial Narrow" w:hAnsi="Arial Narrow"/>
          <w:sz w:val="32"/>
          <w:szCs w:val="32"/>
        </w:rPr>
        <w:t>Kemudahan saat menjalin perdagangan dengan negara lain.</w:t>
      </w:r>
    </w:p>
    <w:p w:rsidR="00067299" w:rsidRPr="00067299" w:rsidRDefault="00067299" w:rsidP="00067299">
      <w:pPr>
        <w:pStyle w:val="ListParagraph"/>
        <w:numPr>
          <w:ilvl w:val="0"/>
          <w:numId w:val="1"/>
        </w:numPr>
        <w:spacing w:after="120" w:line="240" w:lineRule="auto"/>
        <w:jc w:val="both"/>
        <w:rPr>
          <w:rFonts w:ascii="Arial Narrow" w:hAnsi="Arial Narrow"/>
          <w:sz w:val="32"/>
          <w:szCs w:val="32"/>
        </w:rPr>
      </w:pPr>
      <w:r w:rsidRPr="00067299">
        <w:rPr>
          <w:rFonts w:ascii="Arial Narrow" w:hAnsi="Arial Narrow"/>
          <w:sz w:val="32"/>
          <w:szCs w:val="32"/>
        </w:rPr>
        <w:t>Mendapatkan bantuan moneter untuk memajukan perdagangan internasionalnya. Baik dari lembaga tersebut maupun dari salah satu anggotanya.</w:t>
      </w:r>
    </w:p>
    <w:p w:rsidR="00067299" w:rsidRPr="00067299" w:rsidRDefault="00067299" w:rsidP="00067299">
      <w:pPr>
        <w:pStyle w:val="ListParagraph"/>
        <w:numPr>
          <w:ilvl w:val="0"/>
          <w:numId w:val="1"/>
        </w:numPr>
        <w:spacing w:after="120" w:line="240" w:lineRule="auto"/>
        <w:jc w:val="both"/>
        <w:rPr>
          <w:rFonts w:ascii="Arial Narrow" w:hAnsi="Arial Narrow"/>
          <w:sz w:val="32"/>
          <w:szCs w:val="32"/>
        </w:rPr>
      </w:pPr>
      <w:r w:rsidRPr="00067299">
        <w:rPr>
          <w:rFonts w:ascii="Arial Narrow" w:hAnsi="Arial Narrow"/>
          <w:sz w:val="32"/>
          <w:szCs w:val="32"/>
        </w:rPr>
        <w:t>Masyarakat di negara tersebut dapat terpapar produk yang tidak ada di negara mereka, sehingga lebih banyak pilihan produk untuk dikonsumsi.</w:t>
      </w:r>
    </w:p>
    <w:p w:rsidR="00067299" w:rsidRPr="00067299" w:rsidRDefault="00067299" w:rsidP="00067299">
      <w:pPr>
        <w:pStyle w:val="ListParagraph"/>
        <w:numPr>
          <w:ilvl w:val="0"/>
          <w:numId w:val="1"/>
        </w:numPr>
        <w:spacing w:after="120" w:line="240" w:lineRule="auto"/>
        <w:jc w:val="both"/>
        <w:rPr>
          <w:rFonts w:ascii="Arial Narrow" w:hAnsi="Arial Narrow"/>
          <w:sz w:val="32"/>
          <w:szCs w:val="32"/>
        </w:rPr>
      </w:pPr>
      <w:r w:rsidRPr="00067299">
        <w:rPr>
          <w:rFonts w:ascii="Arial Narrow" w:hAnsi="Arial Narrow"/>
          <w:sz w:val="32"/>
          <w:szCs w:val="32"/>
        </w:rPr>
        <w:t>Meningkatkan GDP yang berpengaruh pada tingkat perekonomian.</w:t>
      </w:r>
    </w:p>
    <w:p w:rsidR="00067299" w:rsidRPr="002F1177" w:rsidRDefault="00067299" w:rsidP="00067299">
      <w:pPr>
        <w:spacing w:after="120" w:line="240" w:lineRule="auto"/>
        <w:ind w:left="450" w:hanging="450"/>
        <w:jc w:val="both"/>
        <w:rPr>
          <w:rFonts w:ascii="Arial Narrow" w:hAnsi="Arial Narrow"/>
          <w:b/>
          <w:sz w:val="32"/>
          <w:szCs w:val="32"/>
        </w:rPr>
      </w:pPr>
      <w:r w:rsidRPr="002F1177">
        <w:rPr>
          <w:rFonts w:ascii="Arial Narrow" w:hAnsi="Arial Narrow"/>
          <w:b/>
          <w:sz w:val="32"/>
          <w:szCs w:val="32"/>
        </w:rPr>
        <w:t>Contoh 10 Kebijakan Perdagangan Internasional</w:t>
      </w:r>
    </w:p>
    <w:p w:rsidR="00067299" w:rsidRPr="00067299" w:rsidRDefault="00067299" w:rsidP="00067299">
      <w:pPr>
        <w:spacing w:after="120" w:line="240" w:lineRule="auto"/>
        <w:jc w:val="both"/>
        <w:rPr>
          <w:rFonts w:ascii="Arial Narrow" w:hAnsi="Arial Narrow"/>
          <w:sz w:val="32"/>
          <w:szCs w:val="32"/>
        </w:rPr>
      </w:pPr>
      <w:r w:rsidRPr="00067299">
        <w:rPr>
          <w:rFonts w:ascii="Arial Narrow" w:hAnsi="Arial Narrow"/>
          <w:sz w:val="32"/>
          <w:szCs w:val="32"/>
        </w:rPr>
        <w:t>Setelah mengetahui tujuan dan manfaat kebijakan dagang internasional, berikut ini adalah 10 contoh kebijakan tersebut. Kita akan mengambil contoh kebijakan yang dilakukan Indonesia, diantaranya adalah:</w:t>
      </w:r>
    </w:p>
    <w:p w:rsidR="00067299" w:rsidRPr="00067299" w:rsidRDefault="00067299" w:rsidP="00067299">
      <w:pPr>
        <w:pStyle w:val="ListParagraph"/>
        <w:numPr>
          <w:ilvl w:val="0"/>
          <w:numId w:val="1"/>
        </w:numPr>
        <w:spacing w:after="120" w:line="240" w:lineRule="auto"/>
        <w:jc w:val="both"/>
        <w:rPr>
          <w:rFonts w:ascii="Arial Narrow" w:hAnsi="Arial Narrow"/>
          <w:sz w:val="32"/>
          <w:szCs w:val="32"/>
        </w:rPr>
      </w:pPr>
      <w:r w:rsidRPr="00067299">
        <w:rPr>
          <w:rFonts w:ascii="Arial Narrow" w:hAnsi="Arial Narrow"/>
          <w:sz w:val="32"/>
          <w:szCs w:val="32"/>
        </w:rPr>
        <w:lastRenderedPageBreak/>
        <w:t>Pembatasan impor gula dan beras untuk meningkatkan produksi gula dan beras dalam negeri</w:t>
      </w:r>
    </w:p>
    <w:p w:rsidR="00067299" w:rsidRPr="00067299" w:rsidRDefault="00067299" w:rsidP="00067299">
      <w:pPr>
        <w:pStyle w:val="ListParagraph"/>
        <w:numPr>
          <w:ilvl w:val="0"/>
          <w:numId w:val="1"/>
        </w:numPr>
        <w:spacing w:after="120" w:line="240" w:lineRule="auto"/>
        <w:jc w:val="both"/>
        <w:rPr>
          <w:rFonts w:ascii="Arial Narrow" w:hAnsi="Arial Narrow"/>
          <w:sz w:val="32"/>
          <w:szCs w:val="32"/>
        </w:rPr>
      </w:pPr>
      <w:r w:rsidRPr="00067299">
        <w:rPr>
          <w:rFonts w:ascii="Arial Narrow" w:hAnsi="Arial Narrow"/>
          <w:sz w:val="32"/>
          <w:szCs w:val="32"/>
        </w:rPr>
        <w:t>Menaikkan bea impor produk-produk tertentu untuk melindungi industri dalam negeri</w:t>
      </w:r>
    </w:p>
    <w:p w:rsidR="00067299" w:rsidRPr="00067299" w:rsidRDefault="00067299" w:rsidP="00067299">
      <w:pPr>
        <w:pStyle w:val="ListParagraph"/>
        <w:numPr>
          <w:ilvl w:val="0"/>
          <w:numId w:val="1"/>
        </w:numPr>
        <w:spacing w:after="120" w:line="240" w:lineRule="auto"/>
        <w:jc w:val="both"/>
        <w:rPr>
          <w:rFonts w:ascii="Arial Narrow" w:hAnsi="Arial Narrow"/>
          <w:sz w:val="32"/>
          <w:szCs w:val="32"/>
        </w:rPr>
      </w:pPr>
      <w:r w:rsidRPr="00067299">
        <w:rPr>
          <w:rFonts w:ascii="Arial Narrow" w:hAnsi="Arial Narrow"/>
          <w:sz w:val="32"/>
          <w:szCs w:val="32"/>
        </w:rPr>
        <w:t>Melarang masuknya beberapa jenis barang dari negara lain karena merugikan, seperti barang bekas dari Singapura.</w:t>
      </w:r>
    </w:p>
    <w:p w:rsidR="00067299" w:rsidRPr="00067299" w:rsidRDefault="00067299" w:rsidP="00067299">
      <w:pPr>
        <w:pStyle w:val="ListParagraph"/>
        <w:numPr>
          <w:ilvl w:val="0"/>
          <w:numId w:val="1"/>
        </w:numPr>
        <w:spacing w:after="120" w:line="240" w:lineRule="auto"/>
        <w:jc w:val="both"/>
        <w:rPr>
          <w:rFonts w:ascii="Arial Narrow" w:hAnsi="Arial Narrow"/>
          <w:sz w:val="32"/>
          <w:szCs w:val="32"/>
        </w:rPr>
      </w:pPr>
      <w:r w:rsidRPr="00067299">
        <w:rPr>
          <w:rFonts w:ascii="Arial Narrow" w:hAnsi="Arial Narrow"/>
          <w:sz w:val="32"/>
          <w:szCs w:val="32"/>
        </w:rPr>
        <w:t>Melarang ekspor barang-barang tertentu agar kebutuhan dalam negeri terpenuhi lebih dulu</w:t>
      </w:r>
    </w:p>
    <w:p w:rsidR="00067299" w:rsidRPr="00067299" w:rsidRDefault="00067299" w:rsidP="00067299">
      <w:pPr>
        <w:pStyle w:val="ListParagraph"/>
        <w:numPr>
          <w:ilvl w:val="0"/>
          <w:numId w:val="1"/>
        </w:numPr>
        <w:spacing w:after="120" w:line="240" w:lineRule="auto"/>
        <w:jc w:val="both"/>
        <w:rPr>
          <w:rFonts w:ascii="Arial Narrow" w:hAnsi="Arial Narrow"/>
          <w:sz w:val="32"/>
          <w:szCs w:val="32"/>
        </w:rPr>
      </w:pPr>
      <w:r w:rsidRPr="00067299">
        <w:rPr>
          <w:rFonts w:ascii="Arial Narrow" w:hAnsi="Arial Narrow"/>
          <w:sz w:val="32"/>
          <w:szCs w:val="32"/>
        </w:rPr>
        <w:t>Mempermudah pengurusan dokumen fiskal bagi produk-produk kreatif</w:t>
      </w:r>
    </w:p>
    <w:p w:rsidR="00067299" w:rsidRPr="00067299" w:rsidRDefault="00067299" w:rsidP="00067299">
      <w:pPr>
        <w:pStyle w:val="ListParagraph"/>
        <w:numPr>
          <w:ilvl w:val="0"/>
          <w:numId w:val="1"/>
        </w:numPr>
        <w:spacing w:after="120" w:line="240" w:lineRule="auto"/>
        <w:jc w:val="both"/>
        <w:rPr>
          <w:rFonts w:ascii="Arial Narrow" w:hAnsi="Arial Narrow"/>
          <w:sz w:val="32"/>
          <w:szCs w:val="32"/>
        </w:rPr>
      </w:pPr>
      <w:r w:rsidRPr="00067299">
        <w:rPr>
          <w:rFonts w:ascii="Arial Narrow" w:hAnsi="Arial Narrow"/>
          <w:sz w:val="32"/>
          <w:szCs w:val="32"/>
        </w:rPr>
        <w:t>Memberi kemudahan bagi pengusaha kecil dan menengah untuk menembus pasar ekspor</w:t>
      </w:r>
    </w:p>
    <w:p w:rsidR="00067299" w:rsidRPr="00067299" w:rsidRDefault="00067299" w:rsidP="00067299">
      <w:pPr>
        <w:pStyle w:val="ListParagraph"/>
        <w:numPr>
          <w:ilvl w:val="0"/>
          <w:numId w:val="1"/>
        </w:numPr>
        <w:spacing w:after="120" w:line="240" w:lineRule="auto"/>
        <w:jc w:val="both"/>
        <w:rPr>
          <w:rFonts w:ascii="Arial Narrow" w:hAnsi="Arial Narrow"/>
          <w:sz w:val="32"/>
          <w:szCs w:val="32"/>
        </w:rPr>
      </w:pPr>
      <w:r w:rsidRPr="00067299">
        <w:rPr>
          <w:rFonts w:ascii="Arial Narrow" w:hAnsi="Arial Narrow"/>
          <w:sz w:val="32"/>
          <w:szCs w:val="32"/>
        </w:rPr>
        <w:t>Memberikan subsidi bagi barang-barang tertentu karena sangat dibutuhkan oleh masyarakat. Seperti vaksin atau obat-obatan.</w:t>
      </w:r>
    </w:p>
    <w:p w:rsidR="00067299" w:rsidRPr="00067299" w:rsidRDefault="00067299" w:rsidP="00067299">
      <w:pPr>
        <w:pStyle w:val="ListParagraph"/>
        <w:numPr>
          <w:ilvl w:val="0"/>
          <w:numId w:val="1"/>
        </w:numPr>
        <w:spacing w:after="120" w:line="240" w:lineRule="auto"/>
        <w:jc w:val="both"/>
        <w:rPr>
          <w:rFonts w:ascii="Arial Narrow" w:hAnsi="Arial Narrow"/>
          <w:sz w:val="32"/>
          <w:szCs w:val="32"/>
        </w:rPr>
      </w:pPr>
      <w:r w:rsidRPr="00067299">
        <w:rPr>
          <w:rFonts w:ascii="Arial Narrow" w:hAnsi="Arial Narrow"/>
          <w:sz w:val="32"/>
          <w:szCs w:val="32"/>
        </w:rPr>
        <w:t>Membuka perdagangan baru dengan negara lain agar tidak tergantung pada volume perdagangan dengan satu negara saja.</w:t>
      </w:r>
    </w:p>
    <w:p w:rsidR="00067299" w:rsidRPr="00067299" w:rsidRDefault="00067299" w:rsidP="00067299">
      <w:pPr>
        <w:pStyle w:val="ListParagraph"/>
        <w:numPr>
          <w:ilvl w:val="0"/>
          <w:numId w:val="1"/>
        </w:numPr>
        <w:spacing w:after="120" w:line="240" w:lineRule="auto"/>
        <w:jc w:val="both"/>
        <w:rPr>
          <w:rFonts w:ascii="Arial Narrow" w:hAnsi="Arial Narrow"/>
          <w:sz w:val="32"/>
          <w:szCs w:val="32"/>
        </w:rPr>
      </w:pPr>
      <w:r w:rsidRPr="00067299">
        <w:rPr>
          <w:rFonts w:ascii="Arial Narrow" w:hAnsi="Arial Narrow"/>
          <w:sz w:val="32"/>
          <w:szCs w:val="32"/>
        </w:rPr>
        <w:t>Menutup akses perdagangan dengan suatu negara karena alasan tertentu. Misalnya menutup hubungan dagang dengan Israel karena alasan kemanusiaan.</w:t>
      </w:r>
    </w:p>
    <w:p w:rsidR="00067299" w:rsidRPr="00067299" w:rsidRDefault="00067299" w:rsidP="00067299">
      <w:pPr>
        <w:pStyle w:val="ListParagraph"/>
        <w:numPr>
          <w:ilvl w:val="0"/>
          <w:numId w:val="1"/>
        </w:numPr>
        <w:spacing w:after="120" w:line="240" w:lineRule="auto"/>
        <w:jc w:val="both"/>
        <w:rPr>
          <w:rFonts w:ascii="Arial Narrow" w:hAnsi="Arial Narrow"/>
          <w:sz w:val="32"/>
          <w:szCs w:val="32"/>
        </w:rPr>
      </w:pPr>
      <w:r w:rsidRPr="00067299">
        <w:rPr>
          <w:rFonts w:ascii="Arial Narrow" w:hAnsi="Arial Narrow"/>
          <w:sz w:val="32"/>
          <w:szCs w:val="32"/>
        </w:rPr>
        <w:t xml:space="preserve">Menurunkan </w:t>
      </w:r>
      <w:r>
        <w:rPr>
          <w:rFonts w:ascii="Arial Narrow" w:hAnsi="Arial Narrow"/>
          <w:sz w:val="32"/>
          <w:szCs w:val="32"/>
        </w:rPr>
        <w:pgNum/>
        <w:t>ndust</w:t>
      </w:r>
      <w:r w:rsidRPr="00067299">
        <w:rPr>
          <w:rFonts w:ascii="Arial Narrow" w:hAnsi="Arial Narrow"/>
          <w:sz w:val="32"/>
          <w:szCs w:val="32"/>
        </w:rPr>
        <w:t xml:space="preserve"> ekspor dan menaikkan </w:t>
      </w:r>
      <w:r>
        <w:rPr>
          <w:rFonts w:ascii="Arial Narrow" w:hAnsi="Arial Narrow"/>
          <w:sz w:val="32"/>
          <w:szCs w:val="32"/>
        </w:rPr>
        <w:pgNum/>
        <w:t>ndust</w:t>
      </w:r>
      <w:r w:rsidRPr="00067299">
        <w:rPr>
          <w:rFonts w:ascii="Arial Narrow" w:hAnsi="Arial Narrow"/>
          <w:sz w:val="32"/>
          <w:szCs w:val="32"/>
        </w:rPr>
        <w:t xml:space="preserve"> impor untuk menghemat anggaran negara dan mendorong </w:t>
      </w:r>
      <w:r>
        <w:rPr>
          <w:rFonts w:ascii="Arial Narrow" w:hAnsi="Arial Narrow"/>
          <w:sz w:val="32"/>
          <w:szCs w:val="32"/>
        </w:rPr>
        <w:pgNum/>
        <w:t>ndustry</w:t>
      </w:r>
      <w:r w:rsidRPr="00067299">
        <w:rPr>
          <w:rFonts w:ascii="Arial Narrow" w:hAnsi="Arial Narrow"/>
          <w:sz w:val="32"/>
          <w:szCs w:val="32"/>
        </w:rPr>
        <w:t xml:space="preserve"> dalam negeri.</w:t>
      </w:r>
    </w:p>
    <w:p w:rsidR="00067299" w:rsidRPr="00067299" w:rsidRDefault="00067299" w:rsidP="00067299">
      <w:pPr>
        <w:spacing w:after="120" w:line="240" w:lineRule="auto"/>
        <w:ind w:left="450" w:hanging="450"/>
        <w:jc w:val="both"/>
        <w:rPr>
          <w:rFonts w:ascii="Arial Narrow" w:hAnsi="Arial Narrow"/>
          <w:b/>
          <w:sz w:val="32"/>
          <w:szCs w:val="32"/>
        </w:rPr>
      </w:pPr>
      <w:r w:rsidRPr="00067299">
        <w:rPr>
          <w:rFonts w:ascii="Arial Narrow" w:hAnsi="Arial Narrow"/>
          <w:b/>
          <w:sz w:val="32"/>
          <w:szCs w:val="32"/>
        </w:rPr>
        <w:t>Dampak Kebijakan Perdagangan Internasional</w:t>
      </w:r>
    </w:p>
    <w:p w:rsidR="00067299" w:rsidRPr="00067299" w:rsidRDefault="00067299" w:rsidP="00067299">
      <w:pPr>
        <w:pStyle w:val="ListParagraph"/>
        <w:numPr>
          <w:ilvl w:val="0"/>
          <w:numId w:val="1"/>
        </w:numPr>
        <w:spacing w:after="120" w:line="240" w:lineRule="auto"/>
        <w:ind w:left="450" w:hanging="450"/>
        <w:jc w:val="both"/>
        <w:rPr>
          <w:rFonts w:ascii="Arial Narrow" w:hAnsi="Arial Narrow"/>
          <w:sz w:val="32"/>
          <w:szCs w:val="32"/>
        </w:rPr>
      </w:pPr>
      <w:r w:rsidRPr="00067299">
        <w:rPr>
          <w:rFonts w:ascii="Arial Narrow" w:hAnsi="Arial Narrow"/>
          <w:sz w:val="32"/>
          <w:szCs w:val="32"/>
        </w:rPr>
        <w:t>Secara umum, dampak kebijakan perdagangan internasional terlihat dari semakin banyaknya wilayah yang bisa dicapai oleh suatu negara. Kebijakan perdagangan internasional juga dapat meningkatkan kerjasama bilateral dan multilateral.</w:t>
      </w:r>
    </w:p>
    <w:p w:rsidR="00067299" w:rsidRPr="00067299" w:rsidRDefault="00067299" w:rsidP="00067299">
      <w:pPr>
        <w:pStyle w:val="ListParagraph"/>
        <w:numPr>
          <w:ilvl w:val="0"/>
          <w:numId w:val="1"/>
        </w:numPr>
        <w:spacing w:after="120" w:line="240" w:lineRule="auto"/>
        <w:ind w:left="450" w:hanging="450"/>
        <w:jc w:val="both"/>
        <w:rPr>
          <w:rFonts w:ascii="Arial Narrow" w:hAnsi="Arial Narrow"/>
          <w:sz w:val="32"/>
          <w:szCs w:val="32"/>
        </w:rPr>
      </w:pPr>
      <w:r w:rsidRPr="00067299">
        <w:rPr>
          <w:rFonts w:ascii="Arial Narrow" w:hAnsi="Arial Narrow"/>
          <w:sz w:val="32"/>
          <w:szCs w:val="32"/>
        </w:rPr>
        <w:t>Namun di beberapa sisi, kebijakan perdagangan internasional tidak menguntungkan bagi negara-negara berkembang dan dunia ketiga, misalnya dari penetapan suku bunga, pembatasan kuota perdagangan, dll.  Kebijakan yang tidak menguntungkan juga membuat suatu negara menjadi ketergantungan dengan negara tertentu.</w:t>
      </w:r>
    </w:p>
    <w:p w:rsidR="00067299" w:rsidRDefault="00067299" w:rsidP="00067299">
      <w:pPr>
        <w:pStyle w:val="ListParagraph"/>
        <w:numPr>
          <w:ilvl w:val="0"/>
          <w:numId w:val="1"/>
        </w:numPr>
        <w:spacing w:after="120" w:line="240" w:lineRule="auto"/>
        <w:ind w:left="450" w:hanging="450"/>
        <w:jc w:val="both"/>
        <w:rPr>
          <w:rFonts w:ascii="Arial Narrow" w:hAnsi="Arial Narrow"/>
          <w:sz w:val="32"/>
          <w:szCs w:val="32"/>
        </w:rPr>
      </w:pPr>
      <w:r w:rsidRPr="00067299">
        <w:rPr>
          <w:rFonts w:ascii="Arial Narrow" w:hAnsi="Arial Narrow"/>
          <w:sz w:val="32"/>
          <w:szCs w:val="32"/>
        </w:rPr>
        <w:t>Namun di sisi lain, dengan kebijakan yang tepat, maka negara dunia ketiga juga terbantu untuk memasarkan produk dalam negerinya ke lebih banyak negara.</w:t>
      </w:r>
    </w:p>
    <w:p w:rsidR="00067299" w:rsidRDefault="00067299" w:rsidP="00067299">
      <w:pPr>
        <w:spacing w:after="120" w:line="240" w:lineRule="auto"/>
        <w:ind w:left="450" w:hanging="450"/>
        <w:jc w:val="both"/>
        <w:rPr>
          <w:rFonts w:ascii="Arial Narrow" w:hAnsi="Arial Narrow"/>
          <w:sz w:val="32"/>
          <w:szCs w:val="32"/>
        </w:rPr>
      </w:pPr>
    </w:p>
    <w:p w:rsidR="00913030" w:rsidRPr="00067299" w:rsidRDefault="00913030" w:rsidP="00067299">
      <w:pPr>
        <w:spacing w:after="120" w:line="240" w:lineRule="auto"/>
        <w:ind w:left="450" w:hanging="450"/>
        <w:jc w:val="both"/>
        <w:rPr>
          <w:rFonts w:ascii="Arial Narrow" w:hAnsi="Arial Narrow"/>
          <w:b/>
          <w:sz w:val="32"/>
          <w:szCs w:val="32"/>
        </w:rPr>
      </w:pPr>
      <w:r w:rsidRPr="00067299">
        <w:rPr>
          <w:rFonts w:ascii="Arial Narrow" w:hAnsi="Arial Narrow"/>
          <w:b/>
          <w:sz w:val="32"/>
          <w:szCs w:val="32"/>
        </w:rPr>
        <w:lastRenderedPageBreak/>
        <w:t>KEBIJAKAN-KEBIJAKAN PERDAGANGAN INTERNASIONAL</w:t>
      </w:r>
    </w:p>
    <w:p w:rsidR="00913030" w:rsidRPr="00067299" w:rsidRDefault="00913030" w:rsidP="00067299">
      <w:pPr>
        <w:spacing w:after="120" w:line="240" w:lineRule="auto"/>
        <w:ind w:left="450" w:hanging="450"/>
        <w:jc w:val="both"/>
        <w:rPr>
          <w:rFonts w:ascii="Arial Narrow" w:hAnsi="Arial Narrow"/>
          <w:sz w:val="32"/>
          <w:szCs w:val="32"/>
        </w:rPr>
      </w:pPr>
      <w:r w:rsidRPr="00067299">
        <w:rPr>
          <w:rFonts w:ascii="Arial Narrow" w:hAnsi="Arial Narrow"/>
          <w:sz w:val="32"/>
          <w:szCs w:val="32"/>
        </w:rPr>
        <w:t>Kebijakan-Kebijakan Perdagangan Internasional, meliputi:</w:t>
      </w:r>
    </w:p>
    <w:p w:rsidR="00913030" w:rsidRPr="002F1177" w:rsidRDefault="00913030" w:rsidP="00067299">
      <w:pPr>
        <w:spacing w:after="120" w:line="240" w:lineRule="auto"/>
        <w:ind w:left="450" w:hanging="450"/>
        <w:jc w:val="both"/>
        <w:rPr>
          <w:rFonts w:ascii="Arial Narrow" w:hAnsi="Arial Narrow"/>
          <w:b/>
          <w:sz w:val="32"/>
          <w:szCs w:val="32"/>
        </w:rPr>
      </w:pPr>
      <w:r w:rsidRPr="002F1177">
        <w:rPr>
          <w:rFonts w:ascii="Arial Narrow" w:hAnsi="Arial Narrow"/>
          <w:b/>
          <w:sz w:val="32"/>
          <w:szCs w:val="32"/>
        </w:rPr>
        <w:t xml:space="preserve">1.  </w:t>
      </w:r>
      <w:r w:rsidRPr="002F1177">
        <w:rPr>
          <w:rFonts w:ascii="Arial Narrow" w:hAnsi="Arial Narrow"/>
          <w:b/>
          <w:sz w:val="32"/>
          <w:szCs w:val="32"/>
        </w:rPr>
        <w:tab/>
      </w:r>
      <w:r w:rsidRPr="002F1177">
        <w:rPr>
          <w:rFonts w:ascii="Arial Narrow" w:hAnsi="Arial Narrow"/>
          <w:b/>
          <w:sz w:val="32"/>
          <w:szCs w:val="32"/>
        </w:rPr>
        <w:t>Tarif</w:t>
      </w:r>
    </w:p>
    <w:p w:rsidR="00913030" w:rsidRPr="00067299" w:rsidRDefault="00913030" w:rsidP="00067299">
      <w:pPr>
        <w:spacing w:after="120" w:line="240" w:lineRule="auto"/>
        <w:ind w:left="450"/>
        <w:jc w:val="both"/>
        <w:rPr>
          <w:rFonts w:ascii="Arial Narrow" w:hAnsi="Arial Narrow"/>
          <w:sz w:val="32"/>
          <w:szCs w:val="32"/>
        </w:rPr>
      </w:pPr>
      <w:r w:rsidRPr="00067299">
        <w:rPr>
          <w:rFonts w:ascii="Arial Narrow" w:hAnsi="Arial Narrow"/>
          <w:sz w:val="32"/>
          <w:szCs w:val="32"/>
        </w:rPr>
        <w:t>Tarif adalah sejenis pajak yang dikenakan atas barang-barang yang diimpor. Tarif spesifik (Specific Tariffs) dikenakan sebagai beban tetap atas unit barang yang diimpor. Misalnya $6 untuk setiap barel minyak). Tarifold Valorem (od Valorem Tariffs) adalah pajak yang dikenakan berdasarkan persentase tertentu dari nilai barang-barang yang diimpor (Misalnya, tariff 25 persen atas mobil yang diimpor). Dalam kedua kasus dampak tarif akan meningkatkan biaya pengiriman barang ke suatu negara.</w:t>
      </w:r>
    </w:p>
    <w:p w:rsidR="00913030" w:rsidRPr="002F1177" w:rsidRDefault="00913030" w:rsidP="00067299">
      <w:pPr>
        <w:spacing w:after="120" w:line="240" w:lineRule="auto"/>
        <w:ind w:left="450" w:hanging="450"/>
        <w:jc w:val="both"/>
        <w:rPr>
          <w:rFonts w:ascii="Arial Narrow" w:hAnsi="Arial Narrow"/>
          <w:b/>
          <w:sz w:val="32"/>
          <w:szCs w:val="32"/>
        </w:rPr>
      </w:pPr>
      <w:r w:rsidRPr="002F1177">
        <w:rPr>
          <w:rFonts w:ascii="Arial Narrow" w:hAnsi="Arial Narrow"/>
          <w:b/>
          <w:sz w:val="32"/>
          <w:szCs w:val="32"/>
        </w:rPr>
        <w:t xml:space="preserve">2.  </w:t>
      </w:r>
      <w:r w:rsidRPr="002F1177">
        <w:rPr>
          <w:rFonts w:ascii="Arial Narrow" w:hAnsi="Arial Narrow"/>
          <w:b/>
          <w:sz w:val="32"/>
          <w:szCs w:val="32"/>
        </w:rPr>
        <w:tab/>
      </w:r>
      <w:r w:rsidRPr="002F1177">
        <w:rPr>
          <w:rFonts w:ascii="Arial Narrow" w:hAnsi="Arial Narrow"/>
          <w:b/>
          <w:sz w:val="32"/>
          <w:szCs w:val="32"/>
        </w:rPr>
        <w:t>Subsidi Ekspor</w:t>
      </w:r>
    </w:p>
    <w:p w:rsidR="00913030" w:rsidRPr="00067299" w:rsidRDefault="00913030" w:rsidP="00067299">
      <w:pPr>
        <w:spacing w:after="120" w:line="240" w:lineRule="auto"/>
        <w:ind w:left="450"/>
        <w:jc w:val="both"/>
        <w:rPr>
          <w:rFonts w:ascii="Arial Narrow" w:hAnsi="Arial Narrow"/>
          <w:sz w:val="32"/>
          <w:szCs w:val="32"/>
        </w:rPr>
      </w:pPr>
      <w:r w:rsidRPr="00067299">
        <w:rPr>
          <w:rFonts w:ascii="Arial Narrow" w:hAnsi="Arial Narrow"/>
          <w:sz w:val="32"/>
          <w:szCs w:val="32"/>
        </w:rPr>
        <w:t>Subsidi ekspor adalah pembayaran sejumlah tertentu kepada perusahaan atau perseorangan yang menjual barang ke luar negeri, seperti tariff, subsidi ekspor dapat berbentuk spesifik (nilai tertentu per unit barang) atau Od Valorem (presentase dari nilai yang diekspor). Jika pemerintah memberikan subsidi ekspor, pengirim akan mengekspor, pengirim akan mengekspor barang sampai batas dimana selisih harga domestic dan harga luar negeri sama dengan nilai subsidi. Dampak dari subsidi ekspor adalah meningkatkan harga dinegara pengekspor sedangkan di negara pengimpor harganya turun.</w:t>
      </w:r>
    </w:p>
    <w:p w:rsidR="00913030" w:rsidRPr="002F1177" w:rsidRDefault="00913030" w:rsidP="00067299">
      <w:pPr>
        <w:spacing w:after="120" w:line="240" w:lineRule="auto"/>
        <w:ind w:left="450" w:hanging="450"/>
        <w:jc w:val="both"/>
        <w:rPr>
          <w:rFonts w:ascii="Arial Narrow" w:hAnsi="Arial Narrow"/>
          <w:b/>
          <w:sz w:val="32"/>
          <w:szCs w:val="32"/>
        </w:rPr>
      </w:pPr>
      <w:r w:rsidRPr="002F1177">
        <w:rPr>
          <w:rFonts w:ascii="Arial Narrow" w:hAnsi="Arial Narrow"/>
          <w:b/>
          <w:sz w:val="32"/>
          <w:szCs w:val="32"/>
        </w:rPr>
        <w:t xml:space="preserve">3.  </w:t>
      </w:r>
      <w:r w:rsidRPr="002F1177">
        <w:rPr>
          <w:rFonts w:ascii="Arial Narrow" w:hAnsi="Arial Narrow"/>
          <w:b/>
          <w:sz w:val="32"/>
          <w:szCs w:val="32"/>
        </w:rPr>
        <w:tab/>
      </w:r>
      <w:r w:rsidRPr="002F1177">
        <w:rPr>
          <w:rFonts w:ascii="Arial Narrow" w:hAnsi="Arial Narrow"/>
          <w:b/>
          <w:sz w:val="32"/>
          <w:szCs w:val="32"/>
        </w:rPr>
        <w:t>Pembatasan Impor</w:t>
      </w:r>
    </w:p>
    <w:p w:rsidR="002F1177" w:rsidRDefault="00913030" w:rsidP="00067299">
      <w:pPr>
        <w:spacing w:after="120" w:line="240" w:lineRule="auto"/>
        <w:ind w:left="450"/>
        <w:jc w:val="both"/>
        <w:rPr>
          <w:rFonts w:ascii="Arial Narrow" w:hAnsi="Arial Narrow"/>
          <w:sz w:val="32"/>
          <w:szCs w:val="32"/>
        </w:rPr>
      </w:pPr>
      <w:r w:rsidRPr="00067299">
        <w:rPr>
          <w:rFonts w:ascii="Arial Narrow" w:hAnsi="Arial Narrow"/>
          <w:sz w:val="32"/>
          <w:szCs w:val="32"/>
        </w:rPr>
        <w:t xml:space="preserve">Pembatasan impor (Import Quota) merupakan pembatasan langsung atas jumlah barang yang boleh diimpor. Pembatasan ini biasanya diberlakukan dengan memberikan lisensi kepada beberapa kelompok individu atau perusahaan. </w:t>
      </w:r>
    </w:p>
    <w:p w:rsidR="00913030" w:rsidRPr="00067299" w:rsidRDefault="00913030" w:rsidP="00067299">
      <w:pPr>
        <w:spacing w:after="120" w:line="240" w:lineRule="auto"/>
        <w:ind w:left="450"/>
        <w:jc w:val="both"/>
        <w:rPr>
          <w:rFonts w:ascii="Arial Narrow" w:hAnsi="Arial Narrow"/>
          <w:sz w:val="32"/>
          <w:szCs w:val="32"/>
        </w:rPr>
      </w:pPr>
      <w:bookmarkStart w:id="0" w:name="_GoBack"/>
      <w:bookmarkEnd w:id="0"/>
      <w:r w:rsidRPr="00067299">
        <w:rPr>
          <w:rFonts w:ascii="Arial Narrow" w:hAnsi="Arial Narrow"/>
          <w:sz w:val="32"/>
          <w:szCs w:val="32"/>
        </w:rPr>
        <w:t>Misalnya, Amerika Serikat membatasi impor keju. Hanya perusahaan-perusahaan dagang tertentu yang diizinkan mengimpor keju, masing-masing yang diberikan jatah untuk mengimpor sejumlah tertentu setiap tahun, tak boleh melebihi jumlah maksimal yang telah ditetapkan. Besarnya kuota untuk setiap perusahaan didasarkan pada jumlah keju yang diimpor tahun-tahun sebelumnya.</w:t>
      </w:r>
    </w:p>
    <w:p w:rsidR="002F1177" w:rsidRDefault="002F1177" w:rsidP="00067299">
      <w:pPr>
        <w:spacing w:after="120" w:line="240" w:lineRule="auto"/>
        <w:ind w:left="450" w:hanging="450"/>
        <w:jc w:val="both"/>
        <w:rPr>
          <w:rFonts w:ascii="Arial Narrow" w:hAnsi="Arial Narrow"/>
          <w:b/>
          <w:sz w:val="32"/>
          <w:szCs w:val="32"/>
        </w:rPr>
      </w:pPr>
    </w:p>
    <w:p w:rsidR="002F1177" w:rsidRDefault="002F1177" w:rsidP="00067299">
      <w:pPr>
        <w:spacing w:after="120" w:line="240" w:lineRule="auto"/>
        <w:ind w:left="450" w:hanging="450"/>
        <w:jc w:val="both"/>
        <w:rPr>
          <w:rFonts w:ascii="Arial Narrow" w:hAnsi="Arial Narrow"/>
          <w:b/>
          <w:sz w:val="32"/>
          <w:szCs w:val="32"/>
        </w:rPr>
      </w:pPr>
    </w:p>
    <w:p w:rsidR="00913030" w:rsidRPr="002F1177" w:rsidRDefault="00913030" w:rsidP="00067299">
      <w:pPr>
        <w:spacing w:after="120" w:line="240" w:lineRule="auto"/>
        <w:ind w:left="450" w:hanging="450"/>
        <w:jc w:val="both"/>
        <w:rPr>
          <w:rFonts w:ascii="Arial Narrow" w:hAnsi="Arial Narrow"/>
          <w:b/>
          <w:sz w:val="32"/>
          <w:szCs w:val="32"/>
        </w:rPr>
      </w:pPr>
      <w:r w:rsidRPr="002F1177">
        <w:rPr>
          <w:rFonts w:ascii="Arial Narrow" w:hAnsi="Arial Narrow"/>
          <w:b/>
          <w:sz w:val="32"/>
          <w:szCs w:val="32"/>
        </w:rPr>
        <w:t>4.   Pengekangan Ekspor Sukarela</w:t>
      </w:r>
    </w:p>
    <w:p w:rsidR="00913030" w:rsidRPr="00067299" w:rsidRDefault="00913030" w:rsidP="00067299">
      <w:pPr>
        <w:spacing w:after="120" w:line="240" w:lineRule="auto"/>
        <w:ind w:left="450"/>
        <w:jc w:val="both"/>
        <w:rPr>
          <w:rFonts w:ascii="Arial Narrow" w:hAnsi="Arial Narrow"/>
          <w:sz w:val="32"/>
          <w:szCs w:val="32"/>
        </w:rPr>
      </w:pPr>
      <w:r w:rsidRPr="00067299">
        <w:rPr>
          <w:rFonts w:ascii="Arial Narrow" w:hAnsi="Arial Narrow"/>
          <w:sz w:val="32"/>
          <w:szCs w:val="32"/>
        </w:rPr>
        <w:t xml:space="preserve">Bentuk lain dari pembatasan impor adalah pengekangan sukarela (Voluntary Export Restraint), yang juga dikenal dengan kesepakatan pengendalian sukarela (Voluntary Restraint Agreement=ERA). VER adalah suatu pembatasan (Kuota0 atas perdagangan yang dikenakan oleh pihak negara pengekspor dan bukan pengimpor. </w:t>
      </w:r>
    </w:p>
    <w:p w:rsidR="002F1177" w:rsidRDefault="00913030" w:rsidP="00067299">
      <w:pPr>
        <w:spacing w:after="120" w:line="240" w:lineRule="auto"/>
        <w:ind w:left="450"/>
        <w:jc w:val="both"/>
        <w:rPr>
          <w:rFonts w:ascii="Arial Narrow" w:hAnsi="Arial Narrow"/>
          <w:sz w:val="32"/>
          <w:szCs w:val="32"/>
        </w:rPr>
      </w:pPr>
      <w:r w:rsidRPr="00067299">
        <w:rPr>
          <w:rFonts w:ascii="Arial Narrow" w:hAnsi="Arial Narrow"/>
          <w:sz w:val="32"/>
          <w:szCs w:val="32"/>
        </w:rPr>
        <w:t xml:space="preserve">VER mempunyai keuntungan-keuntungan politis dan legal yang membuatnya menjadi perangkat kebijakan perdagangan yang lebih disukai dalam beberapa tahun belakangan. Namun dari sudut pandang ekonomi, pengendalian ekspor sukarela persis sama dengan kuota impor dimana lisensi diberikan kepada pemerintah asing dan karena itu sangat mahal bagi negara pengimpor. </w:t>
      </w:r>
    </w:p>
    <w:p w:rsidR="00913030" w:rsidRPr="00067299" w:rsidRDefault="00913030" w:rsidP="00067299">
      <w:pPr>
        <w:spacing w:after="120" w:line="240" w:lineRule="auto"/>
        <w:ind w:left="450"/>
        <w:jc w:val="both"/>
        <w:rPr>
          <w:rFonts w:ascii="Arial Narrow" w:hAnsi="Arial Narrow"/>
          <w:sz w:val="32"/>
          <w:szCs w:val="32"/>
        </w:rPr>
      </w:pPr>
      <w:r w:rsidRPr="00067299">
        <w:rPr>
          <w:rFonts w:ascii="Arial Narrow" w:hAnsi="Arial Narrow"/>
          <w:sz w:val="32"/>
          <w:szCs w:val="32"/>
        </w:rPr>
        <w:t>VER selalu lebih mahal bagi negara pengimpor dibandingan dengan tariff yang membatasi impor dengan jumlah yang sama. Bedanya apa yang menjadi pendapatan pemerintah dalam tariff menjadi (rent) yang diperoleh pihak asing dalam VER, sehingga VER nyata-nyata mengakibatkan kerugian.</w:t>
      </w:r>
    </w:p>
    <w:p w:rsidR="00913030" w:rsidRPr="002F1177" w:rsidRDefault="00913030" w:rsidP="00067299">
      <w:pPr>
        <w:spacing w:after="120" w:line="240" w:lineRule="auto"/>
        <w:ind w:left="450" w:hanging="450"/>
        <w:jc w:val="both"/>
        <w:rPr>
          <w:rFonts w:ascii="Arial Narrow" w:hAnsi="Arial Narrow"/>
          <w:b/>
          <w:sz w:val="32"/>
          <w:szCs w:val="32"/>
        </w:rPr>
      </w:pPr>
      <w:r w:rsidRPr="002F1177">
        <w:rPr>
          <w:rFonts w:ascii="Arial Narrow" w:hAnsi="Arial Narrow"/>
          <w:b/>
          <w:sz w:val="32"/>
          <w:szCs w:val="32"/>
        </w:rPr>
        <w:t xml:space="preserve">5. </w:t>
      </w:r>
      <w:r w:rsidRPr="002F1177">
        <w:rPr>
          <w:rFonts w:ascii="Arial Narrow" w:hAnsi="Arial Narrow"/>
          <w:b/>
          <w:sz w:val="32"/>
          <w:szCs w:val="32"/>
        </w:rPr>
        <w:tab/>
      </w:r>
      <w:r w:rsidRPr="002F1177">
        <w:rPr>
          <w:rFonts w:ascii="Arial Narrow" w:hAnsi="Arial Narrow"/>
          <w:b/>
          <w:sz w:val="32"/>
          <w:szCs w:val="32"/>
        </w:rPr>
        <w:t>Persyaratan Kandungan Lokal</w:t>
      </w:r>
    </w:p>
    <w:p w:rsidR="00913030" w:rsidRPr="00067299" w:rsidRDefault="00913030" w:rsidP="00067299">
      <w:pPr>
        <w:spacing w:after="120" w:line="240" w:lineRule="auto"/>
        <w:ind w:left="450"/>
        <w:jc w:val="both"/>
        <w:rPr>
          <w:rFonts w:ascii="Arial Narrow" w:hAnsi="Arial Narrow"/>
          <w:sz w:val="32"/>
          <w:szCs w:val="32"/>
        </w:rPr>
      </w:pPr>
      <w:r w:rsidRPr="00067299">
        <w:rPr>
          <w:rFonts w:ascii="Arial Narrow" w:hAnsi="Arial Narrow"/>
          <w:sz w:val="32"/>
          <w:szCs w:val="32"/>
        </w:rPr>
        <w:t>Persyaratan kandungan lokal (local content requirement) merupakan pengaturan yang mensyaratkan bahwa bagian-bagian tertentu dari unit-unit fisik, seperti kuota impor minyak AS ditahun 1960-an. Dalam kasus lain, persyaratan ditetapkan dalam nilai, yang mensyaratkan pangsa minimum tertentu dalam harga barang berawal dari nilali tambah domestic. Ketentuan kandungan local telah digunakan secara luas oleh negara berkembang yang beriktiar mengalihkan basis manufakturanya dari perakitan kepada pengolahan bahan-bahan antara (intermediate goods). Di amerika serikat rancangan undang-undang kandungan local untuk kendaraan bermotor diajukan tahun 1982 tetapi hingga kini berlum diberlakukan.</w:t>
      </w:r>
    </w:p>
    <w:p w:rsidR="00913030" w:rsidRPr="002F1177" w:rsidRDefault="00913030" w:rsidP="00067299">
      <w:pPr>
        <w:spacing w:after="120" w:line="240" w:lineRule="auto"/>
        <w:ind w:left="450" w:hanging="450"/>
        <w:jc w:val="both"/>
        <w:rPr>
          <w:rFonts w:ascii="Arial Narrow" w:hAnsi="Arial Narrow"/>
          <w:b/>
          <w:sz w:val="32"/>
          <w:szCs w:val="32"/>
        </w:rPr>
      </w:pPr>
      <w:r w:rsidRPr="002F1177">
        <w:rPr>
          <w:rFonts w:ascii="Arial Narrow" w:hAnsi="Arial Narrow"/>
          <w:b/>
          <w:sz w:val="32"/>
          <w:szCs w:val="32"/>
        </w:rPr>
        <w:t xml:space="preserve">6.  </w:t>
      </w:r>
      <w:r w:rsidRPr="002F1177">
        <w:rPr>
          <w:rFonts w:ascii="Arial Narrow" w:hAnsi="Arial Narrow"/>
          <w:b/>
          <w:sz w:val="32"/>
          <w:szCs w:val="32"/>
        </w:rPr>
        <w:tab/>
      </w:r>
      <w:r w:rsidRPr="002F1177">
        <w:rPr>
          <w:rFonts w:ascii="Arial Narrow" w:hAnsi="Arial Narrow"/>
          <w:b/>
          <w:sz w:val="32"/>
          <w:szCs w:val="32"/>
        </w:rPr>
        <w:t>Subsidi Kredit Ekspor</w:t>
      </w:r>
    </w:p>
    <w:p w:rsidR="00913030" w:rsidRPr="00067299" w:rsidRDefault="00913030" w:rsidP="00067299">
      <w:pPr>
        <w:spacing w:after="120" w:line="240" w:lineRule="auto"/>
        <w:ind w:left="450"/>
        <w:jc w:val="both"/>
        <w:rPr>
          <w:rFonts w:ascii="Arial Narrow" w:hAnsi="Arial Narrow"/>
          <w:sz w:val="32"/>
          <w:szCs w:val="32"/>
        </w:rPr>
      </w:pPr>
      <w:r w:rsidRPr="00067299">
        <w:rPr>
          <w:rFonts w:ascii="Arial Narrow" w:hAnsi="Arial Narrow"/>
          <w:sz w:val="32"/>
          <w:szCs w:val="32"/>
        </w:rPr>
        <w:t xml:space="preserve">Subsidi kredit ekspor ini semacam subsidi ekspor, hanya saja wujudnya dalam pinjaman yang di subsidi kepada pembeli. Amerika Serikat seperti </w:t>
      </w:r>
      <w:r w:rsidRPr="00067299">
        <w:rPr>
          <w:rFonts w:ascii="Arial Narrow" w:hAnsi="Arial Narrow"/>
          <w:sz w:val="32"/>
          <w:szCs w:val="32"/>
        </w:rPr>
        <w:lastRenderedPageBreak/>
        <w:t>juga kebanyakan negara, memilki suatu lembaga pemerintah, export-import bank (bank Ekspor-impor) yang diarahkan untuk paling tidak memberikan pinjaman-pinjaman yang disubsidi untuk membantu ekspor.</w:t>
      </w:r>
    </w:p>
    <w:p w:rsidR="00913030" w:rsidRPr="002F1177" w:rsidRDefault="00913030" w:rsidP="00067299">
      <w:pPr>
        <w:spacing w:after="120" w:line="240" w:lineRule="auto"/>
        <w:ind w:left="450" w:hanging="450"/>
        <w:jc w:val="both"/>
        <w:rPr>
          <w:rFonts w:ascii="Arial Narrow" w:hAnsi="Arial Narrow"/>
          <w:b/>
          <w:sz w:val="32"/>
          <w:szCs w:val="32"/>
        </w:rPr>
      </w:pPr>
      <w:r w:rsidRPr="002F1177">
        <w:rPr>
          <w:rFonts w:ascii="Arial Narrow" w:hAnsi="Arial Narrow"/>
          <w:b/>
          <w:sz w:val="32"/>
          <w:szCs w:val="32"/>
        </w:rPr>
        <w:t xml:space="preserve">7.  </w:t>
      </w:r>
      <w:r w:rsidRPr="002F1177">
        <w:rPr>
          <w:rFonts w:ascii="Arial Narrow" w:hAnsi="Arial Narrow"/>
          <w:b/>
          <w:sz w:val="32"/>
          <w:szCs w:val="32"/>
        </w:rPr>
        <w:tab/>
      </w:r>
      <w:r w:rsidRPr="002F1177">
        <w:rPr>
          <w:rFonts w:ascii="Arial Narrow" w:hAnsi="Arial Narrow"/>
          <w:b/>
          <w:sz w:val="32"/>
          <w:szCs w:val="32"/>
        </w:rPr>
        <w:t>Pengendalian Pemerintah (National Procurement)</w:t>
      </w:r>
    </w:p>
    <w:p w:rsidR="002F1177" w:rsidRDefault="00913030" w:rsidP="00067299">
      <w:pPr>
        <w:spacing w:after="120" w:line="240" w:lineRule="auto"/>
        <w:ind w:left="450"/>
        <w:jc w:val="both"/>
        <w:rPr>
          <w:rFonts w:ascii="Arial Narrow" w:hAnsi="Arial Narrow"/>
          <w:sz w:val="32"/>
          <w:szCs w:val="32"/>
        </w:rPr>
      </w:pPr>
      <w:r w:rsidRPr="00067299">
        <w:rPr>
          <w:rFonts w:ascii="Arial Narrow" w:hAnsi="Arial Narrow"/>
          <w:sz w:val="32"/>
          <w:szCs w:val="32"/>
        </w:rPr>
        <w:t xml:space="preserve">Pembelian-pembelian oleh pemerintah atau perusahaan-perusahaan yang diatur secara ketat dapat diarahkan pada barang-barang yang diproduksi di dalam negeri meskipun barang-barang tersebut lebih mahal daripada yang diimpor. </w:t>
      </w:r>
    </w:p>
    <w:p w:rsidR="00913030" w:rsidRPr="00067299" w:rsidRDefault="00913030" w:rsidP="00067299">
      <w:pPr>
        <w:spacing w:after="120" w:line="240" w:lineRule="auto"/>
        <w:ind w:left="450"/>
        <w:jc w:val="both"/>
        <w:rPr>
          <w:rFonts w:ascii="Arial Narrow" w:hAnsi="Arial Narrow"/>
          <w:sz w:val="32"/>
          <w:szCs w:val="32"/>
        </w:rPr>
      </w:pPr>
      <w:r w:rsidRPr="00067299">
        <w:rPr>
          <w:rFonts w:ascii="Arial Narrow" w:hAnsi="Arial Narrow"/>
          <w:sz w:val="32"/>
          <w:szCs w:val="32"/>
        </w:rPr>
        <w:t>Contoh yang klasik adalah industri telekomunikasi Eropa. Negara-negara mensyaratkan eropa pada dasarnya bebas berdagang satu sama lain. Namun pembeli-pembeli utama dari peralatan telekomunikasi adalah perusahaan-perusahaan telepon dan di Eropa perusahaan-perusahaan ini hingga kini dimiliki pemerintah, pemasok domestic meskipun jika para pemasok tersebut mengenakan harga yang lebih tinggi dibandingkan dengan pemasok-pemasok lain. Akibatnya adalah hanya sedikit perdagangan peralatan komunikasi di Eropa.</w:t>
      </w:r>
    </w:p>
    <w:p w:rsidR="00913030" w:rsidRPr="002F1177" w:rsidRDefault="00913030" w:rsidP="00067299">
      <w:pPr>
        <w:spacing w:after="120" w:line="240" w:lineRule="auto"/>
        <w:ind w:left="450" w:hanging="450"/>
        <w:jc w:val="both"/>
        <w:rPr>
          <w:rFonts w:ascii="Arial Narrow" w:hAnsi="Arial Narrow"/>
          <w:b/>
          <w:sz w:val="32"/>
          <w:szCs w:val="32"/>
        </w:rPr>
      </w:pPr>
      <w:r w:rsidRPr="002F1177">
        <w:rPr>
          <w:rFonts w:ascii="Arial Narrow" w:hAnsi="Arial Narrow"/>
          <w:b/>
          <w:sz w:val="32"/>
          <w:szCs w:val="32"/>
        </w:rPr>
        <w:t xml:space="preserve">8. </w:t>
      </w:r>
      <w:r w:rsidRPr="002F1177">
        <w:rPr>
          <w:rFonts w:ascii="Arial Narrow" w:hAnsi="Arial Narrow"/>
          <w:b/>
          <w:sz w:val="32"/>
          <w:szCs w:val="32"/>
        </w:rPr>
        <w:tab/>
      </w:r>
      <w:r w:rsidRPr="002F1177">
        <w:rPr>
          <w:rFonts w:ascii="Arial Narrow" w:hAnsi="Arial Narrow"/>
          <w:b/>
          <w:sz w:val="32"/>
          <w:szCs w:val="32"/>
        </w:rPr>
        <w:t>Hambatan-Hambatan Birokrasi (Red Tape Barriers)</w:t>
      </w:r>
    </w:p>
    <w:p w:rsidR="002F1177" w:rsidRDefault="00913030" w:rsidP="00067299">
      <w:pPr>
        <w:spacing w:after="120" w:line="240" w:lineRule="auto"/>
        <w:ind w:left="450"/>
        <w:jc w:val="both"/>
        <w:rPr>
          <w:rFonts w:ascii="Arial Narrow" w:hAnsi="Arial Narrow"/>
          <w:sz w:val="32"/>
          <w:szCs w:val="32"/>
        </w:rPr>
      </w:pPr>
      <w:r w:rsidRPr="00067299">
        <w:rPr>
          <w:rFonts w:ascii="Arial Narrow" w:hAnsi="Arial Narrow"/>
          <w:sz w:val="32"/>
          <w:szCs w:val="32"/>
        </w:rPr>
        <w:t xml:space="preserve">Terkadang pemerintah ingin membatasi impor tanpa melakukannya secara formal. Untungnya atau sayangnya, begitu mudah untuk membelitkan standar kesehatan, keamanan, dan prosedur pabean sedemikian rupa sehingga merupakan perintang dalam perdagangan. </w:t>
      </w:r>
    </w:p>
    <w:p w:rsidR="00913030" w:rsidRPr="00067299" w:rsidRDefault="00913030" w:rsidP="00067299">
      <w:pPr>
        <w:spacing w:after="120" w:line="240" w:lineRule="auto"/>
        <w:ind w:left="450"/>
        <w:jc w:val="both"/>
        <w:rPr>
          <w:rFonts w:ascii="Arial Narrow" w:hAnsi="Arial Narrow"/>
          <w:sz w:val="32"/>
          <w:szCs w:val="32"/>
        </w:rPr>
      </w:pPr>
      <w:r w:rsidRPr="00067299">
        <w:rPr>
          <w:rFonts w:ascii="Arial Narrow" w:hAnsi="Arial Narrow"/>
          <w:sz w:val="32"/>
          <w:szCs w:val="32"/>
        </w:rPr>
        <w:t>Contoh klasiknya adalah Surat Keputusan Pemerintah Perancis 1982 yang mengharuskan seluruh alat perekam kaset video melalui jawatan pabean yang kecil di Poltiers yang secara efektif membatasi realiasi sampai jumlah yang relatif amat sedikit.</w:t>
      </w:r>
    </w:p>
    <w:sectPr w:rsidR="00913030" w:rsidRPr="0006729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F59" w:rsidRDefault="00AA3F59" w:rsidP="002F1177">
      <w:pPr>
        <w:spacing w:after="0" w:line="240" w:lineRule="auto"/>
      </w:pPr>
      <w:r>
        <w:separator/>
      </w:r>
    </w:p>
  </w:endnote>
  <w:endnote w:type="continuationSeparator" w:id="0">
    <w:p w:rsidR="00AA3F59" w:rsidRDefault="00AA3F59" w:rsidP="002F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F59" w:rsidRDefault="00AA3F59" w:rsidP="002F1177">
      <w:pPr>
        <w:spacing w:after="0" w:line="240" w:lineRule="auto"/>
      </w:pPr>
      <w:r>
        <w:separator/>
      </w:r>
    </w:p>
  </w:footnote>
  <w:footnote w:type="continuationSeparator" w:id="0">
    <w:p w:rsidR="00AA3F59" w:rsidRDefault="00AA3F59" w:rsidP="002F1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443472"/>
      <w:docPartObj>
        <w:docPartGallery w:val="Page Numbers (Top of Page)"/>
        <w:docPartUnique/>
      </w:docPartObj>
    </w:sdtPr>
    <w:sdtEndPr>
      <w:rPr>
        <w:b/>
        <w:noProof/>
        <w:sz w:val="28"/>
        <w:szCs w:val="28"/>
      </w:rPr>
    </w:sdtEndPr>
    <w:sdtContent>
      <w:p w:rsidR="002F1177" w:rsidRPr="002F1177" w:rsidRDefault="002F1177">
        <w:pPr>
          <w:pStyle w:val="Header"/>
          <w:jc w:val="right"/>
          <w:rPr>
            <w:b/>
            <w:sz w:val="28"/>
            <w:szCs w:val="28"/>
          </w:rPr>
        </w:pPr>
        <w:r w:rsidRPr="002F1177">
          <w:rPr>
            <w:b/>
            <w:sz w:val="28"/>
            <w:szCs w:val="28"/>
          </w:rPr>
          <w:fldChar w:fldCharType="begin"/>
        </w:r>
        <w:r w:rsidRPr="002F1177">
          <w:rPr>
            <w:b/>
            <w:sz w:val="28"/>
            <w:szCs w:val="28"/>
          </w:rPr>
          <w:instrText xml:space="preserve"> PAGE   \* MERGEFORMAT </w:instrText>
        </w:r>
        <w:r w:rsidRPr="002F1177">
          <w:rPr>
            <w:b/>
            <w:sz w:val="28"/>
            <w:szCs w:val="28"/>
          </w:rPr>
          <w:fldChar w:fldCharType="separate"/>
        </w:r>
        <w:r>
          <w:rPr>
            <w:b/>
            <w:noProof/>
            <w:sz w:val="28"/>
            <w:szCs w:val="28"/>
          </w:rPr>
          <w:t>4</w:t>
        </w:r>
        <w:r w:rsidRPr="002F1177">
          <w:rPr>
            <w:b/>
            <w:noProof/>
            <w:sz w:val="28"/>
            <w:szCs w:val="28"/>
          </w:rPr>
          <w:fldChar w:fldCharType="end"/>
        </w:r>
      </w:p>
    </w:sdtContent>
  </w:sdt>
  <w:p w:rsidR="002F1177" w:rsidRDefault="002F11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D1321"/>
    <w:multiLevelType w:val="hybridMultilevel"/>
    <w:tmpl w:val="436A8AB2"/>
    <w:lvl w:ilvl="0" w:tplc="C2C4510A">
      <w:start w:val="8"/>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030"/>
    <w:rsid w:val="00067299"/>
    <w:rsid w:val="002F1177"/>
    <w:rsid w:val="00594D35"/>
    <w:rsid w:val="00913030"/>
    <w:rsid w:val="00AA3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299"/>
    <w:pPr>
      <w:ind w:left="720"/>
      <w:contextualSpacing/>
    </w:pPr>
  </w:style>
  <w:style w:type="paragraph" w:styleId="Header">
    <w:name w:val="header"/>
    <w:basedOn w:val="Normal"/>
    <w:link w:val="HeaderChar"/>
    <w:uiPriority w:val="99"/>
    <w:unhideWhenUsed/>
    <w:rsid w:val="002F1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177"/>
  </w:style>
  <w:style w:type="paragraph" w:styleId="Footer">
    <w:name w:val="footer"/>
    <w:basedOn w:val="Normal"/>
    <w:link w:val="FooterChar"/>
    <w:uiPriority w:val="99"/>
    <w:unhideWhenUsed/>
    <w:rsid w:val="002F1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1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299"/>
    <w:pPr>
      <w:ind w:left="720"/>
      <w:contextualSpacing/>
    </w:pPr>
  </w:style>
  <w:style w:type="paragraph" w:styleId="Header">
    <w:name w:val="header"/>
    <w:basedOn w:val="Normal"/>
    <w:link w:val="HeaderChar"/>
    <w:uiPriority w:val="99"/>
    <w:unhideWhenUsed/>
    <w:rsid w:val="002F1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177"/>
  </w:style>
  <w:style w:type="paragraph" w:styleId="Footer">
    <w:name w:val="footer"/>
    <w:basedOn w:val="Normal"/>
    <w:link w:val="FooterChar"/>
    <w:uiPriority w:val="99"/>
    <w:unhideWhenUsed/>
    <w:rsid w:val="002F1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1570</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Digital Marketing</dc:creator>
  <cp:lastModifiedBy>Digital Marketing</cp:lastModifiedBy>
  <cp:revision>3</cp:revision>
  <dcterms:created xsi:type="dcterms:W3CDTF">2024-04-22T01:47:00Z</dcterms:created>
  <dcterms:modified xsi:type="dcterms:W3CDTF">2024-04-22T02:16:00Z</dcterms:modified>
</cp:coreProperties>
</file>