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79" w:rsidRPr="00142672" w:rsidRDefault="00856BF5" w:rsidP="00182679">
      <w:pPr>
        <w:tabs>
          <w:tab w:val="left" w:pos="700"/>
        </w:tabs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142672">
        <w:rPr>
          <w:rFonts w:ascii="Times New Roman" w:eastAsia="Times New Roman" w:hAnsi="Times New Roman"/>
          <w:b/>
          <w:sz w:val="28"/>
          <w:szCs w:val="28"/>
        </w:rPr>
        <w:t>MATERI MEETING KE 13</w:t>
      </w:r>
    </w:p>
    <w:p w:rsidR="00856BF5" w:rsidRPr="00142672" w:rsidRDefault="00473B03" w:rsidP="00856BF5">
      <w:pPr>
        <w:tabs>
          <w:tab w:val="left" w:pos="700"/>
        </w:tabs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142672">
        <w:rPr>
          <w:rFonts w:ascii="Times New Roman" w:eastAsia="Times New Roman" w:hAnsi="Times New Roman"/>
          <w:b/>
          <w:sz w:val="28"/>
          <w:szCs w:val="28"/>
        </w:rPr>
        <w:t>GRAMMAR FOCUS</w:t>
      </w:r>
    </w:p>
    <w:p w:rsidR="00856BF5" w:rsidRDefault="00856BF5" w:rsidP="00182679">
      <w:pPr>
        <w:tabs>
          <w:tab w:val="left" w:pos="700"/>
        </w:tabs>
        <w:spacing w:line="0" w:lineRule="atLeast"/>
        <w:ind w:left="700"/>
        <w:rPr>
          <w:rFonts w:ascii="Times New Roman" w:eastAsia="Times New Roman" w:hAnsi="Times New Roman"/>
          <w:b/>
          <w:sz w:val="21"/>
        </w:rPr>
      </w:pPr>
    </w:p>
    <w:p w:rsidR="00D57026" w:rsidRDefault="00D57026" w:rsidP="00182679">
      <w:pPr>
        <w:tabs>
          <w:tab w:val="left" w:pos="700"/>
        </w:tabs>
        <w:spacing w:line="0" w:lineRule="atLeast"/>
        <w:ind w:left="700"/>
        <w:rPr>
          <w:rFonts w:ascii="Times New Roman" w:eastAsia="Times New Roman" w:hAnsi="Times New Roman"/>
          <w:b/>
          <w:sz w:val="21"/>
        </w:rPr>
      </w:pPr>
    </w:p>
    <w:p w:rsidR="00856BF5" w:rsidRDefault="00856BF5" w:rsidP="00182679">
      <w:pPr>
        <w:tabs>
          <w:tab w:val="left" w:pos="700"/>
        </w:tabs>
        <w:spacing w:line="0" w:lineRule="atLeast"/>
        <w:ind w:left="700"/>
        <w:rPr>
          <w:rFonts w:ascii="Times New Roman" w:eastAsia="Times New Roman" w:hAnsi="Times New Roman"/>
          <w:b/>
          <w:sz w:val="21"/>
        </w:rPr>
      </w:pPr>
    </w:p>
    <w:p w:rsidR="00473B03" w:rsidRPr="00856BF5" w:rsidRDefault="00DE6C14" w:rsidP="00856BF5">
      <w:pPr>
        <w:tabs>
          <w:tab w:val="left" w:pos="700"/>
        </w:tabs>
        <w:spacing w:line="0" w:lineRule="atLeast"/>
        <w:ind w:left="700"/>
        <w:jc w:val="center"/>
        <w:rPr>
          <w:rFonts w:ascii="Algerian" w:eastAsia="Times New Roman" w:hAnsi="Algerian"/>
          <w:b/>
          <w:sz w:val="28"/>
          <w:szCs w:val="28"/>
          <w:u w:val="single"/>
        </w:rPr>
      </w:pPr>
      <w:r>
        <w:rPr>
          <w:rFonts w:ascii="Algerian" w:eastAsia="Times New Roman" w:hAnsi="Algerian"/>
          <w:b/>
          <w:sz w:val="28"/>
          <w:szCs w:val="28"/>
          <w:u w:val="single"/>
        </w:rPr>
        <w:t>The Use of</w:t>
      </w:r>
      <w:r w:rsidR="00473B03" w:rsidRPr="00856BF5">
        <w:rPr>
          <w:rFonts w:ascii="Algerian" w:eastAsia="Times New Roman" w:hAnsi="Algerian"/>
          <w:b/>
          <w:sz w:val="28"/>
          <w:szCs w:val="28"/>
          <w:u w:val="single"/>
        </w:rPr>
        <w:t xml:space="preserve"> Other, the Other and Another</w:t>
      </w:r>
    </w:p>
    <w:p w:rsidR="00473B03" w:rsidRDefault="00473B03" w:rsidP="00473B03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:rsidR="00473B03" w:rsidRDefault="00473B03" w:rsidP="00473B03">
      <w:pPr>
        <w:spacing w:line="235" w:lineRule="exact"/>
        <w:rPr>
          <w:rFonts w:ascii="Times New Roman" w:eastAsia="Times New Roman" w:hAnsi="Times New Roman"/>
          <w:b/>
          <w:sz w:val="24"/>
        </w:rPr>
      </w:pPr>
    </w:p>
    <w:p w:rsidR="00473B03" w:rsidRDefault="00473B03" w:rsidP="00473B03">
      <w:pPr>
        <w:spacing w:line="0" w:lineRule="atLeast"/>
        <w:ind w:left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Other</w:t>
      </w:r>
    </w:p>
    <w:p w:rsidR="00473B03" w:rsidRDefault="00473B03" w:rsidP="00473B03">
      <w:pPr>
        <w:spacing w:line="135" w:lineRule="exact"/>
        <w:rPr>
          <w:rFonts w:ascii="Times New Roman" w:eastAsia="Times New Roman" w:hAnsi="Times New Roman"/>
          <w:b/>
          <w:sz w:val="24"/>
        </w:rPr>
      </w:pPr>
    </w:p>
    <w:p w:rsidR="00473B03" w:rsidRDefault="00473B03" w:rsidP="00473B03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Other </w:t>
      </w:r>
      <w:r>
        <w:rPr>
          <w:rFonts w:ascii="Times New Roman" w:eastAsia="Times New Roman" w:hAnsi="Times New Roman"/>
          <w:sz w:val="24"/>
        </w:rPr>
        <w:t>means ‘additional or extra’, or ‘alternative’, or ‘different types of’.</w:t>
      </w:r>
    </w:p>
    <w:p w:rsidR="00473B03" w:rsidRDefault="00473B03" w:rsidP="00473B03">
      <w:pPr>
        <w:spacing w:line="41" w:lineRule="exact"/>
        <w:rPr>
          <w:rFonts w:ascii="Times New Roman" w:eastAsia="Times New Roman" w:hAnsi="Times New Roman"/>
          <w:b/>
          <w:sz w:val="24"/>
        </w:rPr>
      </w:pPr>
    </w:p>
    <w:p w:rsidR="00473B03" w:rsidRDefault="00473B03" w:rsidP="00473B03">
      <w:pPr>
        <w:spacing w:line="0" w:lineRule="atLeast"/>
        <w:ind w:left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Other </w:t>
      </w:r>
      <w:r>
        <w:rPr>
          <w:rFonts w:ascii="Times New Roman" w:eastAsia="Times New Roman" w:hAnsi="Times New Roman"/>
          <w:b/>
          <w:sz w:val="24"/>
        </w:rPr>
        <w:t>as a determiner</w:t>
      </w:r>
    </w:p>
    <w:p w:rsidR="00473B03" w:rsidRDefault="00473B03" w:rsidP="00473B03">
      <w:pPr>
        <w:spacing w:line="135" w:lineRule="exact"/>
        <w:rPr>
          <w:rFonts w:ascii="Times New Roman" w:eastAsia="Times New Roman" w:hAnsi="Times New Roman"/>
          <w:b/>
          <w:sz w:val="24"/>
        </w:rPr>
      </w:pPr>
    </w:p>
    <w:p w:rsidR="00473B03" w:rsidRDefault="00473B03" w:rsidP="00473B03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We can use </w:t>
      </w:r>
      <w:r>
        <w:rPr>
          <w:rFonts w:ascii="Times New Roman" w:eastAsia="Times New Roman" w:hAnsi="Times New Roman"/>
          <w:i/>
          <w:sz w:val="24"/>
        </w:rPr>
        <w:t>other</w:t>
      </w:r>
      <w:r>
        <w:rPr>
          <w:rFonts w:ascii="Times New Roman" w:eastAsia="Times New Roman" w:hAnsi="Times New Roman"/>
          <w:sz w:val="24"/>
        </w:rPr>
        <w:t xml:space="preserve"> with singular uncountable nouns and with plural nouns:</w:t>
      </w:r>
    </w:p>
    <w:p w:rsidR="00473B03" w:rsidRDefault="00473B03" w:rsidP="00473B03">
      <w:pPr>
        <w:spacing w:line="45" w:lineRule="exact"/>
        <w:rPr>
          <w:rFonts w:ascii="Times New Roman" w:eastAsia="Times New Roman" w:hAnsi="Times New Roman"/>
          <w:b/>
          <w:sz w:val="24"/>
        </w:rPr>
      </w:pPr>
    </w:p>
    <w:p w:rsidR="00473B03" w:rsidRDefault="00473B03" w:rsidP="00473B03">
      <w:pPr>
        <w:spacing w:line="266" w:lineRule="auto"/>
        <w:ind w:left="1280" w:right="140" w:hanging="282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Courier New" w:eastAsia="Courier New" w:hAnsi="Courier New"/>
          <w:sz w:val="23"/>
        </w:rPr>
        <w:t>o</w:t>
      </w:r>
      <w:proofErr w:type="gramEnd"/>
      <w:r>
        <w:rPr>
          <w:rFonts w:ascii="Courier New" w:eastAsia="Courier New" w:hAnsi="Courier New"/>
          <w:sz w:val="23"/>
        </w:rPr>
        <w:t xml:space="preserve"> </w:t>
      </w:r>
      <w:r>
        <w:rPr>
          <w:rFonts w:ascii="Times New Roman" w:eastAsia="Times New Roman" w:hAnsi="Times New Roman"/>
          <w:i/>
          <w:sz w:val="23"/>
        </w:rPr>
        <w:t>The embassy website has general information about visas.</w:t>
      </w:r>
      <w:r>
        <w:rPr>
          <w:rFonts w:ascii="Courier New" w:eastAsia="Courier New" w:hAnsi="Courier New"/>
          <w:sz w:val="23"/>
        </w:rPr>
        <w:t xml:space="preserve"> </w:t>
      </w:r>
      <w:r>
        <w:rPr>
          <w:rFonts w:ascii="Times New Roman" w:eastAsia="Times New Roman" w:hAnsi="Times New Roman"/>
          <w:b/>
          <w:i/>
          <w:sz w:val="23"/>
        </w:rPr>
        <w:t>Other</w:t>
      </w:r>
      <w:r>
        <w:rPr>
          <w:rFonts w:ascii="Courier New" w:eastAsia="Courier New" w:hAnsi="Courier New"/>
          <w:sz w:val="23"/>
        </w:rPr>
        <w:t xml:space="preserve"> </w:t>
      </w:r>
      <w:r>
        <w:rPr>
          <w:rFonts w:ascii="Times New Roman" w:eastAsia="Times New Roman" w:hAnsi="Times New Roman"/>
          <w:i/>
          <w:sz w:val="23"/>
        </w:rPr>
        <w:t>travel information</w:t>
      </w:r>
      <w:r>
        <w:rPr>
          <w:rFonts w:ascii="Courier New" w:eastAsia="Courier New" w:hAnsi="Courier New"/>
          <w:sz w:val="23"/>
        </w:rPr>
        <w:t xml:space="preserve"> </w:t>
      </w:r>
      <w:r>
        <w:rPr>
          <w:rFonts w:ascii="Times New Roman" w:eastAsia="Times New Roman" w:hAnsi="Times New Roman"/>
          <w:i/>
          <w:sz w:val="23"/>
        </w:rPr>
        <w:t xml:space="preserve">can be obtained by calling the </w:t>
      </w:r>
      <w:proofErr w:type="spellStart"/>
      <w:r>
        <w:rPr>
          <w:rFonts w:ascii="Times New Roman" w:eastAsia="Times New Roman" w:hAnsi="Times New Roman"/>
          <w:i/>
          <w:sz w:val="23"/>
        </w:rPr>
        <w:t>freephone</w:t>
      </w:r>
      <w:proofErr w:type="spellEnd"/>
      <w:r>
        <w:rPr>
          <w:rFonts w:ascii="Times New Roman" w:eastAsia="Times New Roman" w:hAnsi="Times New Roman"/>
          <w:i/>
          <w:sz w:val="23"/>
        </w:rPr>
        <w:t xml:space="preserve"> number. </w:t>
      </w:r>
      <w:r>
        <w:rPr>
          <w:rFonts w:ascii="Times New Roman" w:eastAsia="Times New Roman" w:hAnsi="Times New Roman"/>
          <w:sz w:val="23"/>
        </w:rPr>
        <w:t>(</w:t>
      </w:r>
      <w:proofErr w:type="gramStart"/>
      <w:r>
        <w:rPr>
          <w:rFonts w:ascii="Times New Roman" w:eastAsia="Times New Roman" w:hAnsi="Times New Roman"/>
          <w:sz w:val="23"/>
        </w:rPr>
        <w:t>additional</w:t>
      </w:r>
      <w:proofErr w:type="gramEnd"/>
      <w:r>
        <w:rPr>
          <w:rFonts w:ascii="Times New Roman" w:eastAsia="Times New Roman" w:hAnsi="Times New Roman"/>
          <w:sz w:val="23"/>
        </w:rPr>
        <w:t xml:space="preserve"> or extra information)</w:t>
      </w:r>
    </w:p>
    <w:p w:rsidR="00473B03" w:rsidRDefault="00473B03" w:rsidP="00473B03">
      <w:pPr>
        <w:spacing w:line="2" w:lineRule="exact"/>
        <w:rPr>
          <w:rFonts w:ascii="Times New Roman" w:eastAsia="Times New Roman" w:hAnsi="Times New Roman"/>
          <w:b/>
          <w:sz w:val="24"/>
        </w:rPr>
      </w:pPr>
    </w:p>
    <w:p w:rsidR="00473B03" w:rsidRDefault="00473B03" w:rsidP="00473B03">
      <w:pPr>
        <w:spacing w:line="258" w:lineRule="auto"/>
        <w:ind w:left="1280" w:right="400" w:hanging="282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Some music calms people;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</w:rPr>
        <w:t>other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music has the opposite effect.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</w:t>
      </w:r>
      <w:proofErr w:type="gramStart"/>
      <w:r>
        <w:rPr>
          <w:rFonts w:ascii="Times New Roman" w:eastAsia="Times New Roman" w:hAnsi="Times New Roman"/>
          <w:sz w:val="24"/>
        </w:rPr>
        <w:t>different</w:t>
      </w:r>
      <w:proofErr w:type="gramEnd"/>
      <w:r>
        <w:rPr>
          <w:rFonts w:ascii="Times New Roman" w:eastAsia="Times New Roman" w:hAnsi="Times New Roman"/>
          <w:sz w:val="24"/>
        </w:rPr>
        <w:t xml:space="preserve"> types of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music)</w:t>
      </w:r>
    </w:p>
    <w:p w:rsidR="00473B03" w:rsidRDefault="00473B03" w:rsidP="00473B03">
      <w:pPr>
        <w:spacing w:line="1" w:lineRule="exact"/>
        <w:rPr>
          <w:rFonts w:ascii="Times New Roman" w:eastAsia="Times New Roman" w:hAnsi="Times New Roman"/>
          <w:b/>
          <w:sz w:val="24"/>
        </w:rPr>
      </w:pPr>
    </w:p>
    <w:p w:rsidR="00473B03" w:rsidRDefault="00473B03" w:rsidP="00473B03">
      <w:pPr>
        <w:spacing w:line="255" w:lineRule="auto"/>
        <w:ind w:left="1280" w:right="420" w:hanging="282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What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</w:rPr>
        <w:t>other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books by Charles Dickens have you read, apart from ‘Oliver Twist’?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</w:t>
      </w:r>
      <w:proofErr w:type="gramStart"/>
      <w:r>
        <w:rPr>
          <w:rFonts w:ascii="Times New Roman" w:eastAsia="Times New Roman" w:hAnsi="Times New Roman"/>
          <w:sz w:val="24"/>
        </w:rPr>
        <w:t>additional</w:t>
      </w:r>
      <w:proofErr w:type="gramEnd"/>
      <w:r>
        <w:rPr>
          <w:rFonts w:ascii="Times New Roman" w:eastAsia="Times New Roman" w:hAnsi="Times New Roman"/>
          <w:sz w:val="24"/>
        </w:rPr>
        <w:t xml:space="preserve"> or extra books)</w:t>
      </w:r>
    </w:p>
    <w:p w:rsidR="00473B03" w:rsidRDefault="00473B03" w:rsidP="00473B03">
      <w:pPr>
        <w:spacing w:line="1" w:lineRule="exact"/>
        <w:rPr>
          <w:rFonts w:ascii="Times New Roman" w:eastAsia="Times New Roman" w:hAnsi="Times New Roman"/>
          <w:b/>
          <w:sz w:val="24"/>
        </w:rPr>
      </w:pPr>
    </w:p>
    <w:p w:rsidR="00473B03" w:rsidRDefault="00473B03" w:rsidP="00473B03">
      <w:pPr>
        <w:spacing w:line="0" w:lineRule="atLeast"/>
        <w:ind w:left="100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This one’s too big. Do you have it in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</w:rPr>
        <w:t>other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sizes?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</w:t>
      </w:r>
      <w:proofErr w:type="gramStart"/>
      <w:r>
        <w:rPr>
          <w:rFonts w:ascii="Times New Roman" w:eastAsia="Times New Roman" w:hAnsi="Times New Roman"/>
          <w:sz w:val="24"/>
        </w:rPr>
        <w:t>alternative</w:t>
      </w:r>
      <w:proofErr w:type="gramEnd"/>
      <w:r>
        <w:rPr>
          <w:rFonts w:ascii="Times New Roman" w:eastAsia="Times New Roman" w:hAnsi="Times New Roman"/>
          <w:sz w:val="24"/>
        </w:rPr>
        <w:t xml:space="preserve"> sizes)</w:t>
      </w:r>
    </w:p>
    <w:p w:rsidR="00473B03" w:rsidRDefault="00473B03" w:rsidP="00473B03">
      <w:pPr>
        <w:spacing w:line="338" w:lineRule="exact"/>
        <w:rPr>
          <w:rFonts w:ascii="Times New Roman" w:eastAsia="Times New Roman" w:hAnsi="Times New Roman"/>
          <w:b/>
          <w:sz w:val="24"/>
        </w:rPr>
      </w:pPr>
    </w:p>
    <w:p w:rsidR="00473B03" w:rsidRDefault="00473B03" w:rsidP="00473B03">
      <w:pPr>
        <w:spacing w:line="277" w:lineRule="auto"/>
        <w:ind w:left="720" w:right="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If we use </w:t>
      </w:r>
      <w:r>
        <w:rPr>
          <w:rFonts w:ascii="Times New Roman" w:eastAsia="Times New Roman" w:hAnsi="Times New Roman"/>
          <w:i/>
          <w:sz w:val="24"/>
        </w:rPr>
        <w:t>other</w:t>
      </w:r>
      <w:r>
        <w:rPr>
          <w:rFonts w:ascii="Times New Roman" w:eastAsia="Times New Roman" w:hAnsi="Times New Roman"/>
          <w:sz w:val="24"/>
        </w:rPr>
        <w:t xml:space="preserve"> before a singular countable noun, we must use another determiner before it:</w:t>
      </w:r>
    </w:p>
    <w:p w:rsidR="001A41A9" w:rsidRDefault="00473B03" w:rsidP="00457E02">
      <w:pPr>
        <w:spacing w:line="257" w:lineRule="auto"/>
        <w:ind w:left="920" w:right="3217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I don’t like the red one. I prefer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</w:rPr>
        <w:t>the other</w:t>
      </w:r>
      <w:r w:rsidR="00A94455">
        <w:rPr>
          <w:rFonts w:ascii="Courier New" w:eastAsia="Courier New" w:hAnsi="Courier New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</w:rPr>
        <w:t>colour</w:t>
      </w:r>
      <w:proofErr w:type="spellEnd"/>
      <w:r>
        <w:rPr>
          <w:rFonts w:ascii="Times New Roman" w:eastAsia="Times New Roman" w:hAnsi="Times New Roman"/>
          <w:i/>
          <w:sz w:val="24"/>
        </w:rPr>
        <w:t>.</w:t>
      </w:r>
      <w:r>
        <w:rPr>
          <w:rFonts w:ascii="Courier New" w:eastAsia="Courier New" w:hAnsi="Courier New"/>
          <w:sz w:val="24"/>
        </w:rPr>
        <w:t xml:space="preserve"> </w:t>
      </w:r>
      <w:r w:rsidR="001A41A9">
        <w:rPr>
          <w:rFonts w:ascii="Courier New" w:eastAsia="Courier New" w:hAnsi="Courier New"/>
          <w:sz w:val="24"/>
        </w:rPr>
        <w:t>(</w:t>
      </w:r>
      <w:r>
        <w:rPr>
          <w:rFonts w:ascii="Times New Roman" w:eastAsia="Times New Roman" w:hAnsi="Times New Roman"/>
          <w:sz w:val="24"/>
        </w:rPr>
        <w:t>Not: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strike/>
          <w:sz w:val="24"/>
        </w:rPr>
        <w:t xml:space="preserve">I prefer other </w:t>
      </w:r>
      <w:proofErr w:type="spellStart"/>
      <w:r>
        <w:rPr>
          <w:rFonts w:ascii="Times New Roman" w:eastAsia="Times New Roman" w:hAnsi="Times New Roman"/>
          <w:strike/>
          <w:sz w:val="24"/>
        </w:rPr>
        <w:t>colour</w:t>
      </w:r>
      <w:proofErr w:type="spellEnd"/>
      <w:r>
        <w:rPr>
          <w:rFonts w:ascii="Times New Roman" w:eastAsia="Times New Roman" w:hAnsi="Times New Roman"/>
          <w:sz w:val="24"/>
        </w:rPr>
        <w:t>.</w:t>
      </w:r>
      <w:r w:rsidR="001A41A9">
        <w:rPr>
          <w:rFonts w:ascii="Times New Roman" w:eastAsia="Times New Roman" w:hAnsi="Times New Roman"/>
          <w:sz w:val="24"/>
        </w:rPr>
        <w:t>)</w:t>
      </w:r>
    </w:p>
    <w:p w:rsidR="00473B03" w:rsidRDefault="00473B03" w:rsidP="00473B03">
      <w:pPr>
        <w:spacing w:line="1" w:lineRule="exact"/>
        <w:rPr>
          <w:rFonts w:ascii="Times New Roman" w:eastAsia="Times New Roman" w:hAnsi="Times New Roman"/>
          <w:b/>
          <w:sz w:val="24"/>
        </w:rPr>
      </w:pPr>
    </w:p>
    <w:p w:rsidR="00473B03" w:rsidRDefault="00473B03" w:rsidP="00473B03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 w:rsidR="00031A06"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Jeremy is at university;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</w:rPr>
        <w:t>our other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son is still at school.</w:t>
      </w:r>
    </w:p>
    <w:p w:rsidR="00473B03" w:rsidRDefault="00473B03" w:rsidP="00473B03">
      <w:pPr>
        <w:spacing w:line="19" w:lineRule="exact"/>
        <w:rPr>
          <w:rFonts w:ascii="Times New Roman" w:eastAsia="Times New Roman" w:hAnsi="Times New Roman"/>
          <w:b/>
          <w:sz w:val="24"/>
        </w:rPr>
      </w:pPr>
    </w:p>
    <w:p w:rsidR="00457E02" w:rsidRDefault="00473B03" w:rsidP="007F2EDB">
      <w:pPr>
        <w:spacing w:line="255" w:lineRule="auto"/>
        <w:ind w:left="920" w:right="382"/>
        <w:rPr>
          <w:rFonts w:ascii="Courier New" w:eastAsia="Courier New" w:hAnsi="Courier New"/>
          <w:sz w:val="24"/>
        </w:rPr>
      </w:pP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He got 100% in the final examination.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</w:rPr>
        <w:t>No other</w:t>
      </w:r>
      <w:r>
        <w:rPr>
          <w:rFonts w:ascii="Courier New" w:eastAsia="Courier New" w:hAnsi="Courier New"/>
          <w:sz w:val="24"/>
        </w:rPr>
        <w:t xml:space="preserve"> </w:t>
      </w:r>
      <w:r w:rsidR="007F2EDB">
        <w:rPr>
          <w:rFonts w:ascii="Times New Roman" w:eastAsia="Times New Roman" w:hAnsi="Times New Roman"/>
          <w:i/>
          <w:sz w:val="24"/>
        </w:rPr>
        <w:t xml:space="preserve">student has ever achieved </w:t>
      </w:r>
      <w:r>
        <w:rPr>
          <w:rFonts w:ascii="Times New Roman" w:eastAsia="Times New Roman" w:hAnsi="Times New Roman"/>
          <w:i/>
          <w:sz w:val="24"/>
        </w:rPr>
        <w:t>that.</w:t>
      </w:r>
      <w:r>
        <w:rPr>
          <w:rFonts w:ascii="Courier New" w:eastAsia="Courier New" w:hAnsi="Courier New"/>
          <w:sz w:val="24"/>
        </w:rPr>
        <w:t xml:space="preserve"> </w:t>
      </w:r>
    </w:p>
    <w:p w:rsidR="00473B03" w:rsidRDefault="00473B03" w:rsidP="00473B03">
      <w:pPr>
        <w:spacing w:line="255" w:lineRule="auto"/>
        <w:ind w:left="920" w:right="540"/>
        <w:rPr>
          <w:rFonts w:ascii="Times New Roman" w:eastAsia="Times New Roman" w:hAnsi="Times New Roman"/>
          <w:i/>
          <w:sz w:val="24"/>
        </w:rPr>
      </w:pPr>
      <w:proofErr w:type="gramStart"/>
      <w:r>
        <w:rPr>
          <w:rFonts w:ascii="Courier New" w:eastAsia="Courier New" w:hAnsi="Courier New"/>
          <w:sz w:val="24"/>
        </w:rPr>
        <w:t>o</w:t>
      </w:r>
      <w:proofErr w:type="gramEnd"/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There’s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</w:rPr>
        <w:t>one other</w:t>
      </w:r>
      <w:r>
        <w:rPr>
          <w:rFonts w:ascii="Courier New" w:eastAsia="Courier New" w:hAnsi="Courier New"/>
          <w:sz w:val="24"/>
        </w:rPr>
        <w:t xml:space="preserve"> </w:t>
      </w:r>
      <w:r>
        <w:rPr>
          <w:rFonts w:ascii="Times New Roman" w:eastAsia="Times New Roman" w:hAnsi="Times New Roman"/>
          <w:i/>
          <w:sz w:val="24"/>
        </w:rPr>
        <w:t>thing we need to discuss before we finish.</w:t>
      </w:r>
    </w:p>
    <w:p w:rsidR="00473B03" w:rsidRDefault="00473B03" w:rsidP="00473B03">
      <w:pPr>
        <w:spacing w:line="0" w:lineRule="atLeast"/>
        <w:ind w:left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Warning:</w:t>
      </w:r>
    </w:p>
    <w:p w:rsidR="00473B03" w:rsidRDefault="00473B03" w:rsidP="00473B03">
      <w:pPr>
        <w:spacing w:line="47" w:lineRule="exact"/>
        <w:rPr>
          <w:rFonts w:ascii="Times New Roman" w:eastAsia="Times New Roman" w:hAnsi="Times New Roman"/>
          <w:b/>
          <w:sz w:val="24"/>
        </w:rPr>
      </w:pPr>
    </w:p>
    <w:p w:rsidR="00473B03" w:rsidRDefault="00473B03" w:rsidP="00473B03">
      <w:pPr>
        <w:spacing w:line="0" w:lineRule="atLeast"/>
        <w:ind w:left="7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Other as a determiner does not have a plural form:</w:t>
      </w:r>
    </w:p>
    <w:p w:rsidR="00473B03" w:rsidRDefault="00473B03" w:rsidP="00473B03">
      <w:pPr>
        <w:spacing w:line="41" w:lineRule="exact"/>
        <w:rPr>
          <w:rFonts w:ascii="Times New Roman" w:eastAsia="Times New Roman" w:hAnsi="Times New Roman"/>
          <w:b/>
          <w:sz w:val="24"/>
        </w:rPr>
      </w:pPr>
    </w:p>
    <w:p w:rsidR="00473B03" w:rsidRDefault="00473B03" w:rsidP="002A5DAB">
      <w:pPr>
        <w:spacing w:line="311" w:lineRule="auto"/>
        <w:ind w:left="720" w:right="236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Mandy and Charlotte stayed behind. The </w:t>
      </w:r>
      <w:r>
        <w:rPr>
          <w:rFonts w:ascii="Times New Roman" w:eastAsia="Times New Roman" w:hAnsi="Times New Roman"/>
          <w:b/>
          <w:i/>
          <w:sz w:val="24"/>
        </w:rPr>
        <w:t>other</w:t>
      </w:r>
      <w:r>
        <w:rPr>
          <w:rFonts w:ascii="Times New Roman" w:eastAsia="Times New Roman" w:hAnsi="Times New Roman"/>
          <w:i/>
          <w:sz w:val="24"/>
        </w:rPr>
        <w:t xml:space="preserve"> girls went home. </w:t>
      </w:r>
      <w:r>
        <w:rPr>
          <w:rFonts w:ascii="Times New Roman" w:eastAsia="Times New Roman" w:hAnsi="Times New Roman"/>
          <w:sz w:val="24"/>
        </w:rPr>
        <w:t xml:space="preserve">Not: </w:t>
      </w:r>
      <w:r>
        <w:rPr>
          <w:rFonts w:ascii="Times New Roman" w:eastAsia="Times New Roman" w:hAnsi="Times New Roman"/>
          <w:strike/>
          <w:sz w:val="24"/>
        </w:rPr>
        <w:t>The others girls</w:t>
      </w:r>
      <w:r>
        <w:rPr>
          <w:rFonts w:ascii="Times New Roman" w:eastAsia="Times New Roman" w:hAnsi="Times New Roman"/>
          <w:sz w:val="24"/>
        </w:rPr>
        <w:t xml:space="preserve"> …</w:t>
      </w:r>
    </w:p>
    <w:p w:rsidR="00473B03" w:rsidRDefault="00473B03" w:rsidP="00473B03">
      <w:pPr>
        <w:spacing w:line="20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210" w:lineRule="exact"/>
        <w:rPr>
          <w:rFonts w:ascii="Times New Roman" w:eastAsia="Times New Roman" w:hAnsi="Times New Roman"/>
        </w:rPr>
      </w:pPr>
    </w:p>
    <w:p w:rsidR="00E61234" w:rsidRDefault="00E61234" w:rsidP="00473B03">
      <w:pPr>
        <w:spacing w:line="210" w:lineRule="exact"/>
        <w:rPr>
          <w:rFonts w:ascii="Times New Roman" w:eastAsia="Times New Roman" w:hAnsi="Times New Roman"/>
        </w:rPr>
      </w:pPr>
    </w:p>
    <w:p w:rsidR="00473B03" w:rsidRDefault="00940F57" w:rsidP="00473B03">
      <w:pPr>
        <w:numPr>
          <w:ilvl w:val="0"/>
          <w:numId w:val="2"/>
        </w:numPr>
        <w:tabs>
          <w:tab w:val="left" w:pos="1170"/>
        </w:tabs>
        <w:spacing w:line="317" w:lineRule="auto"/>
        <w:ind w:left="720" w:right="4960" w:firstLine="90"/>
        <w:rPr>
          <w:rFonts w:ascii="Times New Roman" w:eastAsia="Times New Roman" w:hAnsi="Times New Roman"/>
          <w:b/>
          <w:sz w:val="24"/>
          <w:u w:val="single"/>
        </w:rPr>
      </w:pPr>
      <w:hyperlink r:id="rId5" w:history="1">
        <w:r w:rsidR="00473B03">
          <w:rPr>
            <w:rFonts w:ascii="Times New Roman" w:eastAsia="Times New Roman" w:hAnsi="Times New Roman"/>
            <w:b/>
            <w:sz w:val="24"/>
            <w:u w:val="single"/>
          </w:rPr>
          <w:t>Determiners (</w:t>
        </w:r>
        <w:r w:rsidR="00473B03">
          <w:rPr>
            <w:rFonts w:ascii="Times New Roman" w:eastAsia="Times New Roman" w:hAnsi="Times New Roman"/>
            <w:b/>
            <w:i/>
            <w:sz w:val="24"/>
            <w:u w:val="single"/>
          </w:rPr>
          <w:t>the, my</w:t>
        </w:r>
        <w:r w:rsidR="00473B03">
          <w:rPr>
            <w:rFonts w:ascii="Times New Roman" w:eastAsia="Times New Roman" w:hAnsi="Times New Roman"/>
            <w:b/>
            <w:sz w:val="24"/>
            <w:u w:val="single"/>
          </w:rPr>
          <w:t xml:space="preserve">, </w:t>
        </w:r>
        <w:r w:rsidR="00473B03">
          <w:rPr>
            <w:rFonts w:ascii="Times New Roman" w:eastAsia="Times New Roman" w:hAnsi="Times New Roman"/>
            <w:b/>
            <w:i/>
            <w:sz w:val="24"/>
            <w:u w:val="single"/>
          </w:rPr>
          <w:t>some</w:t>
        </w:r>
        <w:r w:rsidR="00473B03">
          <w:rPr>
            <w:rFonts w:ascii="Times New Roman" w:eastAsia="Times New Roman" w:hAnsi="Times New Roman"/>
            <w:b/>
            <w:sz w:val="24"/>
            <w:u w:val="single"/>
          </w:rPr>
          <w:t xml:space="preserve">, </w:t>
        </w:r>
        <w:r w:rsidR="00473B03">
          <w:rPr>
            <w:rFonts w:ascii="Times New Roman" w:eastAsia="Times New Roman" w:hAnsi="Times New Roman"/>
            <w:b/>
            <w:i/>
            <w:sz w:val="24"/>
            <w:u w:val="single"/>
          </w:rPr>
          <w:t>this</w:t>
        </w:r>
        <w:r w:rsidR="00473B03">
          <w:rPr>
            <w:rFonts w:ascii="Times New Roman" w:eastAsia="Times New Roman" w:hAnsi="Times New Roman"/>
            <w:b/>
            <w:sz w:val="24"/>
            <w:u w:val="single"/>
          </w:rPr>
          <w:t>)</w:t>
        </w:r>
      </w:hyperlink>
      <w:r w:rsidR="00473B03"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r w:rsidR="00473B03">
        <w:rPr>
          <w:rFonts w:ascii="Times New Roman" w:eastAsia="Times New Roman" w:hAnsi="Times New Roman"/>
          <w:b/>
          <w:i/>
          <w:sz w:val="24"/>
        </w:rPr>
        <w:t xml:space="preserve">Other </w:t>
      </w:r>
      <w:r w:rsidR="00473B03">
        <w:rPr>
          <w:rFonts w:ascii="Times New Roman" w:eastAsia="Times New Roman" w:hAnsi="Times New Roman"/>
          <w:b/>
          <w:sz w:val="24"/>
        </w:rPr>
        <w:t>as a pronoun</w:t>
      </w:r>
    </w:p>
    <w:p w:rsidR="00473B03" w:rsidRDefault="00473B03" w:rsidP="00473B03">
      <w:pPr>
        <w:spacing w:line="2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0" w:lineRule="atLeas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We can use </w:t>
      </w:r>
      <w:r>
        <w:rPr>
          <w:rFonts w:ascii="Times New Roman" w:eastAsia="Times New Roman" w:hAnsi="Times New Roman"/>
          <w:i/>
          <w:sz w:val="24"/>
        </w:rPr>
        <w:t>other</w:t>
      </w:r>
      <w:r>
        <w:rPr>
          <w:rFonts w:ascii="Times New Roman" w:eastAsia="Times New Roman" w:hAnsi="Times New Roman"/>
          <w:sz w:val="24"/>
        </w:rPr>
        <w:t xml:space="preserve"> as a pronoun. As a pronoun, </w:t>
      </w:r>
      <w:r>
        <w:rPr>
          <w:rFonts w:ascii="Times New Roman" w:eastAsia="Times New Roman" w:hAnsi="Times New Roman"/>
          <w:i/>
          <w:sz w:val="24"/>
        </w:rPr>
        <w:t>other</w:t>
      </w:r>
      <w:r>
        <w:rPr>
          <w:rFonts w:ascii="Times New Roman" w:eastAsia="Times New Roman" w:hAnsi="Times New Roman"/>
          <w:sz w:val="24"/>
        </w:rPr>
        <w:t xml:space="preserve"> has a plural form, </w:t>
      </w:r>
      <w:r>
        <w:rPr>
          <w:rFonts w:ascii="Times New Roman" w:eastAsia="Times New Roman" w:hAnsi="Times New Roman"/>
          <w:i/>
          <w:sz w:val="24"/>
        </w:rPr>
        <w:t>others</w:t>
      </w:r>
      <w:r>
        <w:rPr>
          <w:rFonts w:ascii="Times New Roman" w:eastAsia="Times New Roman" w:hAnsi="Times New Roman"/>
          <w:sz w:val="24"/>
        </w:rPr>
        <w:t>:</w:t>
      </w:r>
    </w:p>
    <w:p w:rsidR="00473B03" w:rsidRDefault="00940F57" w:rsidP="00473B03">
      <w:pPr>
        <w:spacing w:line="20" w:lineRule="exact"/>
        <w:rPr>
          <w:rFonts w:ascii="Times New Roman" w:eastAsia="Times New Roman" w:hAnsi="Times New Roman"/>
        </w:rPr>
      </w:pPr>
      <w:r w:rsidRPr="00940F57">
        <w:rPr>
          <w:rFonts w:ascii="Times New Roman" w:eastAsia="Times New Roman" w:hAnsi="Times New Roman"/>
          <w:sz w:val="24"/>
        </w:rPr>
        <w:pict>
          <v:line id="_x0000_s1031" style="position:absolute;z-index:-251651072" from="34.5pt,-12.75pt" to="475.25pt,-12.75pt" o:userdrawn="t" strokecolor="#e6e6eb" strokeweight=".72pt"/>
        </w:pict>
      </w:r>
    </w:p>
    <w:p w:rsidR="00473B03" w:rsidRDefault="00473B03" w:rsidP="00473B03">
      <w:pPr>
        <w:spacing w:line="25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0" w:lineRule="atLeast"/>
        <w:ind w:left="7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We have to solve this problem, more than any </w:t>
      </w:r>
      <w:r>
        <w:rPr>
          <w:rFonts w:ascii="Times New Roman" w:eastAsia="Times New Roman" w:hAnsi="Times New Roman"/>
          <w:b/>
          <w:i/>
          <w:sz w:val="24"/>
        </w:rPr>
        <w:t>other</w:t>
      </w:r>
      <w:r>
        <w:rPr>
          <w:rFonts w:ascii="Times New Roman" w:eastAsia="Times New Roman" w:hAnsi="Times New Roman"/>
          <w:i/>
          <w:sz w:val="24"/>
        </w:rPr>
        <w:t>, today.</w:t>
      </w:r>
    </w:p>
    <w:p w:rsidR="00473B03" w:rsidRDefault="00473B03" w:rsidP="00473B03">
      <w:pPr>
        <w:spacing w:line="41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0" w:lineRule="atLeast"/>
        <w:ind w:left="7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I’ll attach two photos to this email and I’ll send </w:t>
      </w:r>
      <w:r>
        <w:rPr>
          <w:rFonts w:ascii="Times New Roman" w:eastAsia="Times New Roman" w:hAnsi="Times New Roman"/>
          <w:b/>
          <w:i/>
          <w:sz w:val="24"/>
        </w:rPr>
        <w:t>others</w:t>
      </w:r>
      <w:r>
        <w:rPr>
          <w:rFonts w:ascii="Times New Roman" w:eastAsia="Times New Roman" w:hAnsi="Times New Roman"/>
          <w:i/>
          <w:sz w:val="24"/>
        </w:rPr>
        <w:t xml:space="preserve"> tomorrow.</w:t>
      </w:r>
    </w:p>
    <w:p w:rsidR="00473B03" w:rsidRDefault="00473B03" w:rsidP="00473B03">
      <w:pPr>
        <w:spacing w:line="200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239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rPr>
          <w:rFonts w:ascii="Times New Roman" w:eastAsia="Times New Roman" w:hAnsi="Times New Roman"/>
          <w:b/>
          <w:color w:val="1F497D"/>
          <w:sz w:val="24"/>
        </w:rPr>
        <w:sectPr w:rsidR="00473B03">
          <w:pgSz w:w="11900" w:h="16838"/>
          <w:pgMar w:top="913" w:right="1006" w:bottom="394" w:left="1440" w:header="0" w:footer="0" w:gutter="0"/>
          <w:cols w:space="0" w:equalWidth="0">
            <w:col w:w="9460"/>
          </w:cols>
          <w:docGrid w:linePitch="360"/>
        </w:sectPr>
      </w:pPr>
    </w:p>
    <w:p w:rsidR="00473B03" w:rsidRDefault="00473B03" w:rsidP="00473B03">
      <w:pPr>
        <w:tabs>
          <w:tab w:val="left" w:pos="6420"/>
        </w:tabs>
        <w:spacing w:line="0" w:lineRule="atLeast"/>
        <w:rPr>
          <w:rFonts w:ascii="Times New Roman" w:eastAsia="Times New Roman" w:hAnsi="Times New Roman"/>
          <w:b/>
          <w:i/>
          <w:color w:val="31849B"/>
          <w:sz w:val="23"/>
        </w:rPr>
      </w:pPr>
      <w:bookmarkStart w:id="0" w:name="page29"/>
      <w:bookmarkEnd w:id="0"/>
      <w:r>
        <w:rPr>
          <w:rFonts w:ascii="Times New Roman" w:eastAsia="Times New Roman" w:hAnsi="Times New Roman"/>
          <w:b/>
          <w:i/>
        </w:rPr>
        <w:lastRenderedPageBreak/>
        <w:t>Internal Use Only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i/>
          <w:color w:val="31849B"/>
          <w:sz w:val="23"/>
        </w:rPr>
        <w:t>English for College Students 1</w:t>
      </w:r>
    </w:p>
    <w:p w:rsidR="00473B03" w:rsidRDefault="00473B03" w:rsidP="00473B03">
      <w:pPr>
        <w:spacing w:line="237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0" w:lineRule="atLeast"/>
        <w:ind w:left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The other</w:t>
      </w:r>
    </w:p>
    <w:p w:rsidR="00473B03" w:rsidRDefault="00473B03" w:rsidP="00473B03">
      <w:pPr>
        <w:spacing w:line="144" w:lineRule="exact"/>
        <w:rPr>
          <w:rFonts w:ascii="Times New Roman" w:eastAsia="Times New Roman" w:hAnsi="Times New Roman"/>
        </w:rPr>
      </w:pPr>
    </w:p>
    <w:p w:rsidR="00282C98" w:rsidRPr="00282C98" w:rsidRDefault="00473B03" w:rsidP="00282C98">
      <w:pPr>
        <w:numPr>
          <w:ilvl w:val="0"/>
          <w:numId w:val="3"/>
        </w:numPr>
        <w:tabs>
          <w:tab w:val="left" w:pos="142"/>
          <w:tab w:val="left" w:pos="567"/>
          <w:tab w:val="left" w:pos="709"/>
          <w:tab w:val="left" w:pos="1080"/>
        </w:tabs>
        <w:spacing w:line="265" w:lineRule="auto"/>
        <w:ind w:left="1080" w:right="4" w:hanging="1080"/>
        <w:rPr>
          <w:rFonts w:ascii="Courier New" w:eastAsia="Courier New" w:hAnsi="Courier New"/>
          <w:sz w:val="22"/>
        </w:rPr>
      </w:pPr>
      <w:r>
        <w:rPr>
          <w:rFonts w:ascii="Times New Roman" w:eastAsia="Times New Roman" w:hAnsi="Times New Roman"/>
          <w:i/>
          <w:sz w:val="22"/>
        </w:rPr>
        <w:t>The other with a singular noun means the second of two things or peop</w:t>
      </w:r>
      <w:r w:rsidR="00282C98">
        <w:rPr>
          <w:rFonts w:ascii="Times New Roman" w:eastAsia="Times New Roman" w:hAnsi="Times New Roman"/>
          <w:i/>
          <w:sz w:val="22"/>
        </w:rPr>
        <w:t xml:space="preserve">le, or the opposite of a set of </w:t>
      </w:r>
    </w:p>
    <w:p w:rsidR="00473B03" w:rsidRDefault="00473B03" w:rsidP="00282C98">
      <w:pPr>
        <w:tabs>
          <w:tab w:val="left" w:pos="142"/>
          <w:tab w:val="left" w:pos="567"/>
          <w:tab w:val="left" w:pos="709"/>
        </w:tabs>
        <w:spacing w:line="265" w:lineRule="auto"/>
        <w:ind w:left="1080" w:right="4" w:hanging="938"/>
        <w:rPr>
          <w:rFonts w:ascii="Courier New" w:eastAsia="Courier New" w:hAnsi="Courier New"/>
          <w:sz w:val="22"/>
        </w:rPr>
      </w:pPr>
      <w:proofErr w:type="gramStart"/>
      <w:r>
        <w:rPr>
          <w:rFonts w:ascii="Times New Roman" w:eastAsia="Times New Roman" w:hAnsi="Times New Roman"/>
          <w:i/>
          <w:sz w:val="22"/>
        </w:rPr>
        <w:t>two</w:t>
      </w:r>
      <w:proofErr w:type="gramEnd"/>
      <w:r>
        <w:rPr>
          <w:rFonts w:ascii="Times New Roman" w:eastAsia="Times New Roman" w:hAnsi="Times New Roman"/>
          <w:i/>
          <w:sz w:val="22"/>
        </w:rPr>
        <w:t>:</w:t>
      </w:r>
    </w:p>
    <w:p w:rsidR="00473B03" w:rsidRDefault="00473B03" w:rsidP="00473B03">
      <w:pPr>
        <w:spacing w:line="20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numPr>
          <w:ilvl w:val="0"/>
          <w:numId w:val="4"/>
        </w:numPr>
        <w:tabs>
          <w:tab w:val="left" w:pos="1080"/>
        </w:tabs>
        <w:spacing w:line="0" w:lineRule="atLeast"/>
        <w:ind w:left="1080" w:hanging="360"/>
        <w:rPr>
          <w:rFonts w:ascii="Courier New" w:eastAsia="Courier New" w:hAnsi="Courier New"/>
          <w:sz w:val="22"/>
        </w:rPr>
      </w:pPr>
      <w:r>
        <w:rPr>
          <w:rFonts w:ascii="Times New Roman" w:eastAsia="Times New Roman" w:hAnsi="Times New Roman"/>
          <w:i/>
          <w:sz w:val="22"/>
        </w:rPr>
        <w:t xml:space="preserve">This computer here is new. </w:t>
      </w:r>
      <w:r>
        <w:rPr>
          <w:rFonts w:ascii="Times New Roman" w:eastAsia="Times New Roman" w:hAnsi="Times New Roman"/>
          <w:b/>
          <w:i/>
          <w:sz w:val="22"/>
        </w:rPr>
        <w:t>The other</w:t>
      </w:r>
      <w:r>
        <w:rPr>
          <w:rFonts w:ascii="Times New Roman" w:eastAsia="Times New Roman" w:hAnsi="Times New Roman"/>
          <w:i/>
          <w:sz w:val="22"/>
        </w:rPr>
        <w:t xml:space="preserve"> computer is about five years old.</w:t>
      </w:r>
    </w:p>
    <w:p w:rsidR="00473B03" w:rsidRDefault="00473B03" w:rsidP="00473B03">
      <w:pPr>
        <w:spacing w:line="16" w:lineRule="exact"/>
        <w:rPr>
          <w:rFonts w:ascii="Times New Roman" w:eastAsia="Times New Roman" w:hAnsi="Times New Roman"/>
        </w:rPr>
      </w:pPr>
    </w:p>
    <w:p w:rsidR="00282C98" w:rsidRPr="00282C98" w:rsidRDefault="00473B03" w:rsidP="00473B03">
      <w:pPr>
        <w:numPr>
          <w:ilvl w:val="0"/>
          <w:numId w:val="5"/>
        </w:numPr>
        <w:tabs>
          <w:tab w:val="left" w:pos="1080"/>
        </w:tabs>
        <w:spacing w:line="268" w:lineRule="auto"/>
        <w:ind w:left="720" w:right="500"/>
        <w:rPr>
          <w:rFonts w:ascii="Courier New" w:eastAsia="Courier New" w:hAnsi="Courier New"/>
          <w:sz w:val="21"/>
        </w:rPr>
      </w:pPr>
      <w:r>
        <w:rPr>
          <w:rFonts w:ascii="Times New Roman" w:eastAsia="Times New Roman" w:hAnsi="Times New Roman"/>
          <w:i/>
          <w:sz w:val="21"/>
        </w:rPr>
        <w:t xml:space="preserve">Well, the gift shop is on </w:t>
      </w:r>
      <w:r>
        <w:rPr>
          <w:rFonts w:ascii="Times New Roman" w:eastAsia="Times New Roman" w:hAnsi="Times New Roman"/>
          <w:b/>
          <w:i/>
          <w:sz w:val="21"/>
        </w:rPr>
        <w:t>the other</w:t>
      </w:r>
      <w:r>
        <w:rPr>
          <w:rFonts w:ascii="Times New Roman" w:eastAsia="Times New Roman" w:hAnsi="Times New Roman"/>
          <w:i/>
          <w:sz w:val="21"/>
        </w:rPr>
        <w:t xml:space="preserve"> side of the street, directly opposite</w:t>
      </w:r>
      <w:r>
        <w:rPr>
          <w:rFonts w:ascii="Times New Roman" w:eastAsia="Times New Roman" w:hAnsi="Times New Roman"/>
          <w:sz w:val="21"/>
        </w:rPr>
        <w:t>. (the opposite side)</w:t>
      </w:r>
    </w:p>
    <w:p w:rsidR="00473B03" w:rsidRDefault="00473B03" w:rsidP="00282C98">
      <w:pPr>
        <w:tabs>
          <w:tab w:val="left" w:pos="1080"/>
        </w:tabs>
        <w:spacing w:line="268" w:lineRule="auto"/>
        <w:ind w:left="720" w:right="500" w:hanging="11"/>
        <w:rPr>
          <w:rFonts w:ascii="Courier New" w:eastAsia="Courier New" w:hAnsi="Courier New"/>
          <w:sz w:val="21"/>
        </w:rPr>
      </w:pPr>
      <w:r>
        <w:rPr>
          <w:rFonts w:ascii="Times New Roman" w:eastAsia="Times New Roman" w:hAnsi="Times New Roman"/>
          <w:i/>
          <w:sz w:val="21"/>
        </w:rPr>
        <w:t xml:space="preserve"> </w:t>
      </w:r>
      <w:proofErr w:type="gramStart"/>
      <w:r>
        <w:rPr>
          <w:rFonts w:ascii="Courier New" w:eastAsia="Courier New" w:hAnsi="Courier New"/>
          <w:sz w:val="21"/>
        </w:rPr>
        <w:t>o</w:t>
      </w:r>
      <w:proofErr w:type="gramEnd"/>
      <w:r>
        <w:rPr>
          <w:rFonts w:ascii="Courier New" w:eastAsia="Courier New" w:hAnsi="Courier New"/>
          <w:sz w:val="21"/>
        </w:rPr>
        <w:t xml:space="preserve"> </w:t>
      </w:r>
      <w:r>
        <w:rPr>
          <w:rFonts w:ascii="Times New Roman" w:eastAsia="Times New Roman" w:hAnsi="Times New Roman"/>
          <w:i/>
          <w:sz w:val="21"/>
        </w:rPr>
        <w:t>Joel and Karen are here, but where are</w:t>
      </w:r>
      <w:r>
        <w:rPr>
          <w:rFonts w:ascii="Courier New" w:eastAsia="Courier New" w:hAnsi="Courier New"/>
          <w:sz w:val="21"/>
        </w:rPr>
        <w:t xml:space="preserve"> </w:t>
      </w:r>
      <w:r>
        <w:rPr>
          <w:rFonts w:ascii="Times New Roman" w:eastAsia="Times New Roman" w:hAnsi="Times New Roman"/>
          <w:b/>
          <w:i/>
          <w:sz w:val="21"/>
        </w:rPr>
        <w:t>the other</w:t>
      </w:r>
      <w:r>
        <w:rPr>
          <w:rFonts w:ascii="Courier New" w:eastAsia="Courier New" w:hAnsi="Courier New"/>
          <w:sz w:val="21"/>
        </w:rPr>
        <w:t xml:space="preserve"> </w:t>
      </w:r>
      <w:r>
        <w:rPr>
          <w:rFonts w:ascii="Times New Roman" w:eastAsia="Times New Roman" w:hAnsi="Times New Roman"/>
          <w:i/>
          <w:sz w:val="21"/>
        </w:rPr>
        <w:t>kids?</w:t>
      </w:r>
      <w:r>
        <w:rPr>
          <w:rFonts w:ascii="Courier New" w:eastAsia="Courier New" w:hAnsi="Courier New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(</w:t>
      </w:r>
      <w:proofErr w:type="gramStart"/>
      <w:r>
        <w:rPr>
          <w:rFonts w:ascii="Times New Roman" w:eastAsia="Times New Roman" w:hAnsi="Times New Roman"/>
          <w:sz w:val="21"/>
        </w:rPr>
        <w:t>the</w:t>
      </w:r>
      <w:proofErr w:type="gramEnd"/>
      <w:r>
        <w:rPr>
          <w:rFonts w:ascii="Times New Roman" w:eastAsia="Times New Roman" w:hAnsi="Times New Roman"/>
          <w:sz w:val="21"/>
        </w:rPr>
        <w:t xml:space="preserve"> remaining people in a group)</w:t>
      </w:r>
    </w:p>
    <w:p w:rsidR="00473B03" w:rsidRDefault="00473B03" w:rsidP="00473B03">
      <w:pPr>
        <w:spacing w:line="1" w:lineRule="exact"/>
        <w:rPr>
          <w:rFonts w:ascii="Times New Roman" w:eastAsia="Times New Roman" w:hAnsi="Times New Roman"/>
        </w:rPr>
      </w:pPr>
    </w:p>
    <w:p w:rsidR="00473B03" w:rsidRDefault="00473B03" w:rsidP="00C8103C">
      <w:pPr>
        <w:spacing w:line="0" w:lineRule="atLeast"/>
        <w:ind w:left="10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The other </w:t>
      </w:r>
      <w:r>
        <w:rPr>
          <w:rFonts w:ascii="Times New Roman" w:eastAsia="Times New Roman" w:hAnsi="Times New Roman"/>
          <w:b/>
          <w:sz w:val="24"/>
        </w:rPr>
        <w:t>as a pronoun</w:t>
      </w:r>
    </w:p>
    <w:p w:rsidR="00473B03" w:rsidRDefault="00473B03" w:rsidP="00473B03">
      <w:pPr>
        <w:spacing w:line="137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279" w:lineRule="auto"/>
        <w:ind w:left="360" w:right="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We can use </w:t>
      </w:r>
      <w:r>
        <w:rPr>
          <w:rFonts w:ascii="Times New Roman" w:eastAsia="Times New Roman" w:hAnsi="Times New Roman"/>
          <w:i/>
          <w:sz w:val="24"/>
        </w:rPr>
        <w:t>the other</w:t>
      </w:r>
      <w:r>
        <w:rPr>
          <w:rFonts w:ascii="Times New Roman" w:eastAsia="Times New Roman" w:hAnsi="Times New Roman"/>
          <w:sz w:val="24"/>
        </w:rPr>
        <w:t xml:space="preserve"> as a pronoun, especially to refer back to something which has been mentioned already in the sentence:</w:t>
      </w:r>
    </w:p>
    <w:p w:rsidR="00473B03" w:rsidRDefault="00473B03" w:rsidP="00473B03">
      <w:pPr>
        <w:spacing w:line="20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numPr>
          <w:ilvl w:val="0"/>
          <w:numId w:val="6"/>
        </w:numPr>
        <w:tabs>
          <w:tab w:val="left" w:pos="1080"/>
        </w:tabs>
        <w:spacing w:line="0" w:lineRule="atLeast"/>
        <w:ind w:left="1080" w:hanging="360"/>
        <w:rPr>
          <w:rFonts w:ascii="Courier New" w:eastAsia="Courier New" w:hAnsi="Courier New"/>
          <w:sz w:val="22"/>
        </w:rPr>
      </w:pPr>
      <w:r>
        <w:rPr>
          <w:rFonts w:ascii="Times New Roman" w:eastAsia="Times New Roman" w:hAnsi="Times New Roman"/>
          <w:i/>
          <w:sz w:val="22"/>
        </w:rPr>
        <w:t>He had his hat in one hand and a bunch of flowers in the other.</w:t>
      </w:r>
    </w:p>
    <w:p w:rsidR="00473B03" w:rsidRDefault="00473B03" w:rsidP="00473B03">
      <w:pPr>
        <w:spacing w:line="16" w:lineRule="exact"/>
        <w:rPr>
          <w:rFonts w:ascii="Courier New" w:eastAsia="Courier New" w:hAnsi="Courier New"/>
          <w:sz w:val="22"/>
        </w:rPr>
      </w:pPr>
    </w:p>
    <w:p w:rsidR="00473B03" w:rsidRDefault="00473B03" w:rsidP="00473B03">
      <w:pPr>
        <w:numPr>
          <w:ilvl w:val="0"/>
          <w:numId w:val="7"/>
        </w:numPr>
        <w:tabs>
          <w:tab w:val="left" w:pos="1080"/>
        </w:tabs>
        <w:spacing w:line="0" w:lineRule="atLeast"/>
        <w:ind w:left="1080" w:hanging="360"/>
        <w:rPr>
          <w:rFonts w:ascii="Courier New" w:eastAsia="Courier New" w:hAnsi="Courier New"/>
          <w:sz w:val="22"/>
        </w:rPr>
      </w:pPr>
      <w:r>
        <w:rPr>
          <w:rFonts w:ascii="Times New Roman" w:eastAsia="Times New Roman" w:hAnsi="Times New Roman"/>
          <w:i/>
          <w:sz w:val="22"/>
        </w:rPr>
        <w:t xml:space="preserve">She has two kittens, one is black and </w:t>
      </w:r>
      <w:r>
        <w:rPr>
          <w:rFonts w:ascii="Times New Roman" w:eastAsia="Times New Roman" w:hAnsi="Times New Roman"/>
          <w:b/>
          <w:i/>
          <w:sz w:val="22"/>
        </w:rPr>
        <w:t>the other</w:t>
      </w:r>
      <w:r>
        <w:rPr>
          <w:rFonts w:ascii="Times New Roman" w:eastAsia="Times New Roman" w:hAnsi="Times New Roman"/>
          <w:i/>
          <w:sz w:val="22"/>
        </w:rPr>
        <w:t xml:space="preserve"> is all white.</w:t>
      </w:r>
    </w:p>
    <w:p w:rsidR="00473B03" w:rsidRDefault="00473B03" w:rsidP="00473B03">
      <w:pPr>
        <w:spacing w:line="332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0" w:lineRule="atLeast"/>
        <w:ind w:left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Another</w:t>
      </w:r>
    </w:p>
    <w:p w:rsidR="00473B03" w:rsidRDefault="00473B03" w:rsidP="00473B03">
      <w:pPr>
        <w:spacing w:line="137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When we use the indefinite article </w:t>
      </w:r>
      <w:r>
        <w:rPr>
          <w:rFonts w:ascii="Times New Roman" w:eastAsia="Times New Roman" w:hAnsi="Times New Roman"/>
          <w:i/>
          <w:sz w:val="24"/>
        </w:rPr>
        <w:t>an</w:t>
      </w:r>
      <w:r>
        <w:rPr>
          <w:rFonts w:ascii="Times New Roman" w:eastAsia="Times New Roman" w:hAnsi="Times New Roman"/>
          <w:sz w:val="24"/>
        </w:rPr>
        <w:t xml:space="preserve"> before </w:t>
      </w:r>
      <w:r>
        <w:rPr>
          <w:rFonts w:ascii="Times New Roman" w:eastAsia="Times New Roman" w:hAnsi="Times New Roman"/>
          <w:i/>
          <w:sz w:val="24"/>
        </w:rPr>
        <w:t>other</w:t>
      </w:r>
      <w:r>
        <w:rPr>
          <w:rFonts w:ascii="Times New Roman" w:eastAsia="Times New Roman" w:hAnsi="Times New Roman"/>
          <w:sz w:val="24"/>
        </w:rPr>
        <w:t>, we write it as one</w:t>
      </w:r>
    </w:p>
    <w:p w:rsidR="00473B03" w:rsidRDefault="00473B03" w:rsidP="00473B03">
      <w:pPr>
        <w:spacing w:line="20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21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275" w:lineRule="auto"/>
        <w:ind w:left="360" w:right="50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word</w:t>
      </w:r>
      <w:proofErr w:type="gramEnd"/>
      <w:r>
        <w:rPr>
          <w:rFonts w:ascii="Times New Roman" w:eastAsia="Times New Roman" w:hAnsi="Times New Roman"/>
          <w:sz w:val="24"/>
        </w:rPr>
        <w:t xml:space="preserve">: </w:t>
      </w:r>
      <w:r>
        <w:rPr>
          <w:rFonts w:ascii="Times New Roman" w:eastAsia="Times New Roman" w:hAnsi="Times New Roman"/>
          <w:i/>
          <w:sz w:val="24"/>
        </w:rPr>
        <w:t>another</w:t>
      </w:r>
      <w:r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i/>
          <w:sz w:val="24"/>
        </w:rPr>
        <w:t>Another</w:t>
      </w:r>
      <w:r>
        <w:rPr>
          <w:rFonts w:ascii="Times New Roman" w:eastAsia="Times New Roman" w:hAnsi="Times New Roman"/>
          <w:sz w:val="24"/>
        </w:rPr>
        <w:t xml:space="preserve"> means ‘one more’ or ‘an additional or extra’, or ‘an alternative or different’.</w:t>
      </w:r>
    </w:p>
    <w:p w:rsidR="00DF48F3" w:rsidRDefault="00DF48F3" w:rsidP="00473B03">
      <w:pPr>
        <w:spacing w:line="275" w:lineRule="auto"/>
        <w:ind w:left="360" w:right="500"/>
        <w:rPr>
          <w:rFonts w:ascii="Times New Roman" w:eastAsia="Times New Roman" w:hAnsi="Times New Roman"/>
          <w:sz w:val="24"/>
        </w:rPr>
      </w:pPr>
    </w:p>
    <w:p w:rsidR="00473B03" w:rsidRDefault="00473B03" w:rsidP="00473B03">
      <w:pPr>
        <w:spacing w:line="2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0" w:lineRule="atLeast"/>
        <w:ind w:left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Another </w:t>
      </w:r>
      <w:r>
        <w:rPr>
          <w:rFonts w:ascii="Times New Roman" w:eastAsia="Times New Roman" w:hAnsi="Times New Roman"/>
          <w:b/>
          <w:sz w:val="24"/>
        </w:rPr>
        <w:t>as a determiner</w:t>
      </w:r>
    </w:p>
    <w:p w:rsidR="00473B03" w:rsidRDefault="00473B03" w:rsidP="00473B03">
      <w:pPr>
        <w:spacing w:line="137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We use </w:t>
      </w:r>
      <w:r>
        <w:rPr>
          <w:rFonts w:ascii="Times New Roman" w:eastAsia="Times New Roman" w:hAnsi="Times New Roman"/>
          <w:i/>
          <w:sz w:val="24"/>
        </w:rPr>
        <w:t>another</w:t>
      </w:r>
      <w:r>
        <w:rPr>
          <w:rFonts w:ascii="Times New Roman" w:eastAsia="Times New Roman" w:hAnsi="Times New Roman"/>
          <w:sz w:val="24"/>
        </w:rPr>
        <w:t xml:space="preserve"> with singular nouns:</w:t>
      </w:r>
    </w:p>
    <w:p w:rsidR="00473B03" w:rsidRDefault="00473B03" w:rsidP="00473B03">
      <w:pPr>
        <w:spacing w:line="20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28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numPr>
          <w:ilvl w:val="0"/>
          <w:numId w:val="8"/>
        </w:numPr>
        <w:tabs>
          <w:tab w:val="left" w:pos="1080"/>
        </w:tabs>
        <w:spacing w:line="0" w:lineRule="atLeast"/>
        <w:ind w:left="1080" w:hanging="360"/>
        <w:rPr>
          <w:rFonts w:ascii="Courier New" w:eastAsia="Courier New" w:hAnsi="Courier New"/>
          <w:sz w:val="22"/>
        </w:rPr>
      </w:pPr>
      <w:r>
        <w:rPr>
          <w:rFonts w:ascii="Times New Roman" w:eastAsia="Times New Roman" w:hAnsi="Times New Roman"/>
          <w:i/>
          <w:sz w:val="22"/>
        </w:rPr>
        <w:t>Would you like another cup of coffee?</w:t>
      </w:r>
    </w:p>
    <w:p w:rsidR="00473B03" w:rsidRDefault="00473B03" w:rsidP="00473B03">
      <w:pPr>
        <w:spacing w:line="20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numPr>
          <w:ilvl w:val="0"/>
          <w:numId w:val="9"/>
        </w:numPr>
        <w:tabs>
          <w:tab w:val="left" w:pos="1080"/>
        </w:tabs>
        <w:spacing w:line="0" w:lineRule="atLeast"/>
        <w:ind w:left="1080" w:hanging="360"/>
        <w:rPr>
          <w:rFonts w:ascii="Courier New" w:eastAsia="Courier New" w:hAnsi="Courier New"/>
          <w:sz w:val="22"/>
        </w:rPr>
      </w:pPr>
      <w:r>
        <w:rPr>
          <w:rFonts w:ascii="Times New Roman" w:eastAsia="Times New Roman" w:hAnsi="Times New Roman"/>
          <w:i/>
          <w:sz w:val="22"/>
        </w:rPr>
        <w:t>You’ve met Linda, but I have another sister who you haven’t met, called Margaret.</w:t>
      </w:r>
    </w:p>
    <w:p w:rsidR="00473B03" w:rsidRDefault="00473B03" w:rsidP="00473B03">
      <w:pPr>
        <w:spacing w:line="14" w:lineRule="exact"/>
        <w:rPr>
          <w:rFonts w:ascii="Times New Roman" w:eastAsia="Times New Roman" w:hAnsi="Times New Roman"/>
        </w:rPr>
      </w:pPr>
    </w:p>
    <w:p w:rsidR="00473B03" w:rsidRPr="00DF48F3" w:rsidRDefault="00473B03" w:rsidP="00473B03">
      <w:pPr>
        <w:numPr>
          <w:ilvl w:val="0"/>
          <w:numId w:val="10"/>
        </w:numPr>
        <w:tabs>
          <w:tab w:val="left" w:pos="1080"/>
        </w:tabs>
        <w:spacing w:line="265" w:lineRule="auto"/>
        <w:ind w:left="1080" w:right="660" w:hanging="360"/>
        <w:rPr>
          <w:rFonts w:ascii="Courier New" w:eastAsia="Courier New" w:hAnsi="Courier New"/>
          <w:sz w:val="22"/>
        </w:rPr>
      </w:pPr>
      <w:r>
        <w:rPr>
          <w:rFonts w:ascii="Times New Roman" w:eastAsia="Times New Roman" w:hAnsi="Times New Roman"/>
          <w:i/>
          <w:sz w:val="22"/>
        </w:rPr>
        <w:t xml:space="preserve">I don’t like this place. Is there </w:t>
      </w:r>
      <w:r>
        <w:rPr>
          <w:rFonts w:ascii="Times New Roman" w:eastAsia="Times New Roman" w:hAnsi="Times New Roman"/>
          <w:b/>
          <w:i/>
          <w:sz w:val="22"/>
        </w:rPr>
        <w:t>another</w:t>
      </w:r>
      <w:r>
        <w:rPr>
          <w:rFonts w:ascii="Times New Roman" w:eastAsia="Times New Roman" w:hAnsi="Times New Roman"/>
          <w:i/>
          <w:sz w:val="22"/>
        </w:rPr>
        <w:t xml:space="preserve"> café around here we could go to? </w:t>
      </w:r>
      <w:r>
        <w:rPr>
          <w:rFonts w:ascii="Times New Roman" w:eastAsia="Times New Roman" w:hAnsi="Times New Roman"/>
          <w:sz w:val="22"/>
        </w:rPr>
        <w:t>(alternative or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different)</w:t>
      </w:r>
    </w:p>
    <w:p w:rsidR="00DF48F3" w:rsidRDefault="00DF48F3" w:rsidP="00DF48F3">
      <w:pPr>
        <w:tabs>
          <w:tab w:val="left" w:pos="1080"/>
        </w:tabs>
        <w:spacing w:line="265" w:lineRule="auto"/>
        <w:ind w:left="1080" w:right="660"/>
        <w:rPr>
          <w:rFonts w:ascii="Courier New" w:eastAsia="Courier New" w:hAnsi="Courier New"/>
          <w:sz w:val="22"/>
        </w:rPr>
      </w:pPr>
    </w:p>
    <w:p w:rsidR="00473B03" w:rsidRDefault="00473B03" w:rsidP="00473B03">
      <w:pPr>
        <w:spacing w:line="1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0" w:lineRule="atLeast"/>
        <w:ind w:left="3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Another </w:t>
      </w:r>
      <w:r>
        <w:rPr>
          <w:rFonts w:ascii="Times New Roman" w:eastAsia="Times New Roman" w:hAnsi="Times New Roman"/>
          <w:b/>
          <w:sz w:val="24"/>
        </w:rPr>
        <w:t>as a pronoun</w:t>
      </w:r>
    </w:p>
    <w:p w:rsidR="00473B03" w:rsidRDefault="00473B03" w:rsidP="00473B03">
      <w:pPr>
        <w:spacing w:line="137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0" w:lineRule="atLeast"/>
        <w:ind w:left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We can use </w:t>
      </w:r>
      <w:r>
        <w:rPr>
          <w:rFonts w:ascii="Times New Roman" w:eastAsia="Times New Roman" w:hAnsi="Times New Roman"/>
          <w:i/>
          <w:sz w:val="24"/>
        </w:rPr>
        <w:t>another</w:t>
      </w:r>
      <w:r>
        <w:rPr>
          <w:rFonts w:ascii="Times New Roman" w:eastAsia="Times New Roman" w:hAnsi="Times New Roman"/>
          <w:sz w:val="24"/>
        </w:rPr>
        <w:t xml:space="preserve"> as a pronoun:</w:t>
      </w:r>
    </w:p>
    <w:p w:rsidR="00473B03" w:rsidRDefault="00940F57" w:rsidP="00473B03">
      <w:pPr>
        <w:spacing w:line="20" w:lineRule="exact"/>
        <w:rPr>
          <w:rFonts w:ascii="Times New Roman" w:eastAsia="Times New Roman" w:hAnsi="Times New Roman"/>
        </w:rPr>
      </w:pPr>
      <w:r w:rsidRPr="00940F57">
        <w:rPr>
          <w:rFonts w:ascii="Times New Roman" w:eastAsia="Times New Roman" w:hAnsi="Times New Roman"/>
          <w:sz w:val="24"/>
        </w:rPr>
        <w:pict>
          <v:line id="_x0000_s1036" style="position:absolute;z-index:-251645952" from="16.5pt,-12.75pt" to="475.25pt,-12.75pt" o:userdrawn="t" strokecolor="#e6e6eb" strokeweight=".72pt"/>
        </w:pict>
      </w:r>
    </w:p>
    <w:p w:rsidR="00473B03" w:rsidRDefault="00473B03" w:rsidP="00473B03">
      <w:pPr>
        <w:spacing w:line="24" w:lineRule="exact"/>
        <w:rPr>
          <w:rFonts w:ascii="Times New Roman" w:eastAsia="Times New Roman" w:hAnsi="Times New Roman"/>
        </w:rPr>
      </w:pPr>
    </w:p>
    <w:p w:rsidR="00473B03" w:rsidRDefault="00473B03" w:rsidP="00473B03">
      <w:pPr>
        <w:spacing w:line="0" w:lineRule="atLeast"/>
        <w:ind w:left="36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The applications are examined by one committee, then passed on to </w:t>
      </w:r>
      <w:r>
        <w:rPr>
          <w:rFonts w:ascii="Times New Roman" w:eastAsia="Times New Roman" w:hAnsi="Times New Roman"/>
          <w:b/>
          <w:i/>
          <w:sz w:val="24"/>
        </w:rPr>
        <w:t>another</w:t>
      </w:r>
      <w:r>
        <w:rPr>
          <w:rFonts w:ascii="Times New Roman" w:eastAsia="Times New Roman" w:hAnsi="Times New Roman"/>
          <w:i/>
          <w:sz w:val="24"/>
        </w:rPr>
        <w:t>.</w:t>
      </w:r>
    </w:p>
    <w:p w:rsidR="00C9209F" w:rsidRDefault="00C9209F"/>
    <w:sectPr w:rsidR="00C9209F" w:rsidSect="00C92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2"/>
    <w:multiLevelType w:val="hybridMultilevel"/>
    <w:tmpl w:val="6AA78F7E"/>
    <w:lvl w:ilvl="0" w:tplc="FFFFFFFF">
      <w:start w:val="2"/>
      <w:numFmt w:val="decimal"/>
      <w:lvlText w:val="(%1)"/>
      <w:lvlJc w:val="left"/>
    </w:lvl>
    <w:lvl w:ilvl="1" w:tplc="FFFFFFFF">
      <w:start w:val="2"/>
      <w:numFmt w:val="upperLetter"/>
      <w:lvlText w:val="%2."/>
      <w:lvlJc w:val="left"/>
    </w:lvl>
    <w:lvl w:ilvl="2" w:tplc="FFFFFFFF">
      <w:start w:val="3"/>
      <w:numFmt w:val="decimal"/>
      <w:lvlText w:val="%3.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lowerLetter"/>
      <w:lvlText w:val="%5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53"/>
    <w:multiLevelType w:val="hybridMultilevel"/>
    <w:tmpl w:val="7672BD2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54"/>
    <w:multiLevelType w:val="hybridMultilevel"/>
    <w:tmpl w:val="6FC75AF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55"/>
    <w:multiLevelType w:val="hybridMultilevel"/>
    <w:tmpl w:val="6A5F702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56"/>
    <w:multiLevelType w:val="hybridMultilevel"/>
    <w:tmpl w:val="7D5E18F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57"/>
    <w:multiLevelType w:val="hybridMultilevel"/>
    <w:tmpl w:val="5F3534A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58"/>
    <w:multiLevelType w:val="hybridMultilevel"/>
    <w:tmpl w:val="73A1821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59"/>
    <w:multiLevelType w:val="hybridMultilevel"/>
    <w:tmpl w:val="7DE6771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5A"/>
    <w:multiLevelType w:val="hybridMultilevel"/>
    <w:tmpl w:val="555C55B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5B"/>
    <w:multiLevelType w:val="hybridMultilevel"/>
    <w:tmpl w:val="3FA62AC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73B03"/>
    <w:rsid w:val="00031A06"/>
    <w:rsid w:val="00142672"/>
    <w:rsid w:val="00182679"/>
    <w:rsid w:val="001A41A9"/>
    <w:rsid w:val="00282C98"/>
    <w:rsid w:val="002A5DAB"/>
    <w:rsid w:val="00457E02"/>
    <w:rsid w:val="00473B03"/>
    <w:rsid w:val="004B0029"/>
    <w:rsid w:val="007F2EDB"/>
    <w:rsid w:val="00856BF5"/>
    <w:rsid w:val="00891590"/>
    <w:rsid w:val="00905883"/>
    <w:rsid w:val="00940F57"/>
    <w:rsid w:val="00A94455"/>
    <w:rsid w:val="00C10086"/>
    <w:rsid w:val="00C73C99"/>
    <w:rsid w:val="00C8103C"/>
    <w:rsid w:val="00C9209F"/>
    <w:rsid w:val="00D0525D"/>
    <w:rsid w:val="00D57026"/>
    <w:rsid w:val="00DE6C14"/>
    <w:rsid w:val="00DF48F3"/>
    <w:rsid w:val="00E6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B0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ctionary.cambridge.org/grammar/british-grammar/determiners-the-my-some-th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Lastri</dc:creator>
  <cp:lastModifiedBy>NIA</cp:lastModifiedBy>
  <cp:revision>2</cp:revision>
  <dcterms:created xsi:type="dcterms:W3CDTF">2020-06-22T01:30:00Z</dcterms:created>
  <dcterms:modified xsi:type="dcterms:W3CDTF">2020-06-22T01:30:00Z</dcterms:modified>
</cp:coreProperties>
</file>