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C86" w:rsidRPr="00DB02DF" w:rsidRDefault="00B40C86" w:rsidP="00DB02DF">
      <w:pPr>
        <w:jc w:val="both"/>
        <w:rPr>
          <w:lang w:val="id-ID"/>
        </w:rPr>
      </w:pPr>
    </w:p>
    <w:p w:rsidR="00CC4118" w:rsidRPr="00DB02DF" w:rsidRDefault="00CC4118" w:rsidP="00DB02DF">
      <w:pPr>
        <w:jc w:val="both"/>
        <w:rPr>
          <w:lang w:val="id-ID"/>
        </w:rPr>
      </w:pPr>
    </w:p>
    <w:p w:rsidR="00CC4118" w:rsidRPr="00DB02DF" w:rsidRDefault="00CC4118" w:rsidP="00DB02DF">
      <w:pPr>
        <w:jc w:val="both"/>
        <w:rPr>
          <w:lang w:val="id-ID"/>
        </w:rPr>
      </w:pPr>
    </w:p>
    <w:p w:rsidR="00CC4118" w:rsidRPr="00DB02DF" w:rsidRDefault="00CC4118" w:rsidP="00DB02DF">
      <w:pPr>
        <w:jc w:val="both"/>
        <w:rPr>
          <w:lang w:val="id-ID"/>
        </w:rPr>
      </w:pPr>
      <w:r w:rsidRPr="00DB02DF">
        <w:rPr>
          <w:highlight w:val="yellow"/>
          <w:lang w:val="id-ID"/>
        </w:rPr>
        <w:t>TINJAUAN PUSTAKA</w:t>
      </w:r>
    </w:p>
    <w:p w:rsidR="00CC4118" w:rsidRPr="00DB02DF" w:rsidRDefault="00CC4118" w:rsidP="00DB02DF">
      <w:pPr>
        <w:autoSpaceDE w:val="0"/>
        <w:autoSpaceDN w:val="0"/>
        <w:adjustRightInd w:val="0"/>
        <w:spacing w:after="0" w:line="240" w:lineRule="auto"/>
        <w:jc w:val="both"/>
        <w:rPr>
          <w:rFonts w:ascii="NimbusRomNo9L" w:hAnsi="NimbusRomNo9L" w:cs="NimbusRomNo9L"/>
          <w:b/>
          <w:bCs/>
          <w:i/>
          <w:iCs/>
          <w:color w:val="000000"/>
          <w:sz w:val="24"/>
          <w:szCs w:val="24"/>
          <w:lang w:val="id-ID"/>
        </w:rPr>
      </w:pPr>
      <w:r w:rsidRPr="00DB02DF">
        <w:rPr>
          <w:rFonts w:ascii="NimbusRomNo9L" w:hAnsi="NimbusRomNo9L" w:cs="NimbusRomNo9L"/>
          <w:b/>
          <w:bCs/>
          <w:i/>
          <w:iCs/>
          <w:color w:val="000000"/>
          <w:sz w:val="24"/>
          <w:szCs w:val="24"/>
          <w:highlight w:val="yellow"/>
          <w:lang w:val="id-ID"/>
        </w:rPr>
        <w:t>[1]</w:t>
      </w:r>
    </w:p>
    <w:p w:rsidR="00CC4118" w:rsidRPr="00DB02DF" w:rsidRDefault="00CC4118" w:rsidP="00DB02DF">
      <w:pPr>
        <w:autoSpaceDE w:val="0"/>
        <w:autoSpaceDN w:val="0"/>
        <w:adjustRightInd w:val="0"/>
        <w:spacing w:after="0" w:line="240" w:lineRule="auto"/>
        <w:jc w:val="both"/>
        <w:rPr>
          <w:rFonts w:ascii="NimbusRomNo9L" w:hAnsi="NimbusRomNo9L" w:cs="NimbusRomNo9L"/>
          <w:b/>
          <w:bCs/>
          <w:i/>
          <w:iCs/>
          <w:color w:val="000000"/>
          <w:sz w:val="24"/>
          <w:szCs w:val="24"/>
          <w:lang w:val="id-ID"/>
        </w:rPr>
      </w:pPr>
      <w:r w:rsidRPr="00DB02DF">
        <w:rPr>
          <w:rFonts w:ascii="NimbusRomNo9L" w:hAnsi="NimbusRomNo9L" w:cs="NimbusRomNo9L"/>
          <w:b/>
          <w:bCs/>
          <w:i/>
          <w:iCs/>
          <w:color w:val="000000"/>
          <w:sz w:val="24"/>
          <w:szCs w:val="24"/>
          <w:lang w:val="id-ID"/>
        </w:rPr>
        <w:t>Data Mining</w:t>
      </w:r>
    </w:p>
    <w:p w:rsidR="00CC4118" w:rsidRPr="00DB02DF" w:rsidRDefault="00CC4118" w:rsidP="00DB02DF">
      <w:pPr>
        <w:autoSpaceDE w:val="0"/>
        <w:autoSpaceDN w:val="0"/>
        <w:adjustRightInd w:val="0"/>
        <w:spacing w:after="0" w:line="240" w:lineRule="auto"/>
        <w:jc w:val="both"/>
        <w:rPr>
          <w:rFonts w:ascii="Times New Roman" w:hAnsi="Times New Roman" w:cs="Times New Roman"/>
          <w:sz w:val="24"/>
          <w:szCs w:val="24"/>
          <w:lang w:val="id-ID"/>
        </w:rPr>
      </w:pPr>
      <w:r w:rsidRPr="00DB02DF">
        <w:rPr>
          <w:rFonts w:ascii="NimbusRomNo9L" w:hAnsi="NimbusRomNo9L" w:cs="NimbusRomNo9L"/>
          <w:i/>
          <w:iCs/>
          <w:color w:val="000000"/>
          <w:sz w:val="24"/>
          <w:szCs w:val="24"/>
          <w:lang w:val="id-ID"/>
        </w:rPr>
        <w:t>Data mining</w:t>
      </w:r>
      <w:r w:rsidRPr="00DB02DF">
        <w:rPr>
          <w:rFonts w:ascii="NimbusRomNo9L" w:hAnsi="NimbusRomNo9L" w:cs="NimbusRomNo9L"/>
          <w:color w:val="000000"/>
          <w:sz w:val="24"/>
          <w:szCs w:val="24"/>
          <w:lang w:val="id-ID"/>
        </w:rPr>
        <w:t xml:space="preserve"> adalah suatu metode pengolahan data untuk menemukan pola yang tersembunyi dari data tersebut. Hasil dari pengolahan data dengan metode </w:t>
      </w:r>
      <w:r w:rsidRPr="00DB02DF">
        <w:rPr>
          <w:rFonts w:ascii="NimbusRomNo9L" w:hAnsi="NimbusRomNo9L" w:cs="NimbusRomNo9L"/>
          <w:i/>
          <w:iCs/>
          <w:color w:val="000000"/>
          <w:sz w:val="24"/>
          <w:szCs w:val="24"/>
          <w:lang w:val="id-ID"/>
        </w:rPr>
        <w:t>data</w:t>
      </w:r>
      <w:r w:rsidR="00DB02DF">
        <w:rPr>
          <w:rFonts w:ascii="NimbusRomNo9L" w:hAnsi="NimbusRomNo9L" w:cs="NimbusRomNo9L"/>
          <w:i/>
          <w:iCs/>
          <w:color w:val="000000"/>
          <w:sz w:val="24"/>
          <w:szCs w:val="24"/>
        </w:rPr>
        <w:t xml:space="preserve"> </w:t>
      </w:r>
      <w:r w:rsidRPr="00DB02DF">
        <w:rPr>
          <w:rFonts w:ascii="NimbusRomNo9L" w:hAnsi="NimbusRomNo9L" w:cs="NimbusRomNo9L"/>
          <w:i/>
          <w:iCs/>
          <w:color w:val="000000"/>
          <w:sz w:val="24"/>
          <w:szCs w:val="24"/>
          <w:lang w:val="id-ID"/>
        </w:rPr>
        <w:t>mining</w:t>
      </w:r>
      <w:r w:rsidRPr="00DB02DF">
        <w:rPr>
          <w:rFonts w:ascii="NimbusRomNo9L" w:hAnsi="NimbusRomNo9L" w:cs="NimbusRomNo9L"/>
          <w:color w:val="000000"/>
          <w:sz w:val="24"/>
          <w:szCs w:val="24"/>
          <w:lang w:val="id-ID"/>
        </w:rPr>
        <w:t xml:space="preserve"> ini dapat digunakan untuk mengambil keputusan di masa depan. </w:t>
      </w:r>
      <w:r w:rsidRPr="00DB02DF">
        <w:rPr>
          <w:rFonts w:ascii="NimbusRomNo9L" w:hAnsi="NimbusRomNo9L" w:cs="NimbusRomNo9L"/>
          <w:i/>
          <w:iCs/>
          <w:color w:val="000000"/>
          <w:sz w:val="24"/>
          <w:szCs w:val="24"/>
          <w:lang w:val="id-ID"/>
        </w:rPr>
        <w:t>Data mining</w:t>
      </w:r>
      <w:r w:rsidR="00DB02DF">
        <w:rPr>
          <w:rFonts w:ascii="NimbusRomNo9L" w:hAnsi="NimbusRomNo9L" w:cs="NimbusRomNo9L"/>
          <w:i/>
          <w:iCs/>
          <w:color w:val="000000"/>
          <w:sz w:val="24"/>
          <w:szCs w:val="24"/>
        </w:rPr>
        <w:t xml:space="preserve"> </w:t>
      </w:r>
      <w:r w:rsidRPr="00DB02DF">
        <w:rPr>
          <w:rFonts w:ascii="NimbusRomNo9L" w:hAnsi="NimbusRomNo9L" w:cs="NimbusRomNo9L"/>
          <w:color w:val="000000"/>
          <w:sz w:val="24"/>
          <w:szCs w:val="24"/>
          <w:lang w:val="id-ID"/>
        </w:rPr>
        <w:t xml:space="preserve">ini juga dikenal dengan istilah </w:t>
      </w:r>
      <w:r w:rsidRPr="00DB02DF">
        <w:rPr>
          <w:rFonts w:ascii="NimbusRomNo9L" w:hAnsi="NimbusRomNo9L" w:cs="NimbusRomNo9L"/>
          <w:i/>
          <w:iCs/>
          <w:color w:val="000000"/>
          <w:sz w:val="24"/>
          <w:szCs w:val="24"/>
          <w:lang w:val="id-ID"/>
        </w:rPr>
        <w:t xml:space="preserve">pattern recognition (Santosa, 2007). Lebih lanjut dikatakan bahwa data mining </w:t>
      </w:r>
      <w:r w:rsidRPr="00DB02DF">
        <w:rPr>
          <w:rFonts w:ascii="NimbusRomNo9L" w:hAnsi="NimbusRomNo9L" w:cs="NimbusRomNo9L"/>
          <w:color w:val="000000"/>
          <w:sz w:val="24"/>
          <w:szCs w:val="24"/>
          <w:lang w:val="id-ID"/>
        </w:rPr>
        <w:t xml:space="preserve">merupakan metode pengolahan data berskala besar oleh karenaitu data mining ini memiliki peranan penting dalam bidang industri, keuangan, cuaca,ilmu dan teknologi. Secara umum kajian data mining membahas metode-metode </w:t>
      </w:r>
    </w:p>
    <w:p w:rsidR="00CC4118" w:rsidRPr="00DB02DF" w:rsidRDefault="00CC4118" w:rsidP="00DB02DF">
      <w:pPr>
        <w:autoSpaceDE w:val="0"/>
        <w:autoSpaceDN w:val="0"/>
        <w:adjustRightInd w:val="0"/>
        <w:spacing w:after="0" w:line="240" w:lineRule="auto"/>
        <w:jc w:val="both"/>
        <w:rPr>
          <w:rFonts w:ascii="NimbusRomNo9L" w:hAnsi="NimbusRomNo9L" w:cs="NimbusRomNo9L"/>
          <w:color w:val="000000"/>
          <w:sz w:val="24"/>
          <w:szCs w:val="24"/>
          <w:lang w:val="id-ID"/>
        </w:rPr>
      </w:pPr>
      <w:r w:rsidRPr="00DB02DF">
        <w:rPr>
          <w:rFonts w:ascii="NimbusRomNo9L" w:hAnsi="NimbusRomNo9L" w:cs="NimbusRomNo9L"/>
          <w:color w:val="000000"/>
          <w:sz w:val="24"/>
          <w:szCs w:val="24"/>
          <w:lang w:val="id-ID"/>
        </w:rPr>
        <w:t>seperti, clustering, klasifikasi, regresi, seleksi variable, dan market basket analisis</w:t>
      </w:r>
    </w:p>
    <w:p w:rsidR="00CC4118" w:rsidRPr="00DB02DF" w:rsidRDefault="00CC4118" w:rsidP="00DB02DF">
      <w:pPr>
        <w:autoSpaceDE w:val="0"/>
        <w:autoSpaceDN w:val="0"/>
        <w:adjustRightInd w:val="0"/>
        <w:spacing w:after="0" w:line="240" w:lineRule="auto"/>
        <w:jc w:val="both"/>
        <w:rPr>
          <w:rFonts w:ascii="Times New Roman" w:hAnsi="Times New Roman" w:cs="Times New Roman"/>
          <w:sz w:val="24"/>
          <w:szCs w:val="24"/>
          <w:lang w:val="id-ID"/>
        </w:rPr>
      </w:pPr>
      <w:r w:rsidRPr="00DB02DF">
        <w:rPr>
          <w:rFonts w:ascii="NimbusRomNo9L" w:hAnsi="NimbusRomNo9L" w:cs="NimbusRomNo9L"/>
          <w:i/>
          <w:iCs/>
          <w:color w:val="000000"/>
          <w:sz w:val="24"/>
          <w:szCs w:val="24"/>
          <w:lang w:val="id-ID"/>
        </w:rPr>
        <w:t xml:space="preserve"> </w:t>
      </w:r>
      <w:r w:rsidRPr="00DB02DF">
        <w:rPr>
          <w:rFonts w:ascii="NimbusRomNo9L" w:hAnsi="NimbusRomNo9L" w:cs="NimbusRomNo9L"/>
          <w:color w:val="000000"/>
          <w:sz w:val="24"/>
          <w:szCs w:val="24"/>
          <w:lang w:val="id-ID"/>
        </w:rPr>
        <w:t xml:space="preserve"> </w:t>
      </w:r>
    </w:p>
    <w:p w:rsidR="00CC4118" w:rsidRPr="00DB02DF" w:rsidRDefault="00CC4118" w:rsidP="00DB02DF">
      <w:pPr>
        <w:jc w:val="both"/>
        <w:rPr>
          <w:lang w:val="id-ID"/>
        </w:rPr>
      </w:pPr>
      <w:r w:rsidRPr="00DB02DF">
        <w:rPr>
          <w:highlight w:val="yellow"/>
          <w:lang w:val="id-ID"/>
        </w:rPr>
        <w:t>[2]</w:t>
      </w:r>
    </w:p>
    <w:p w:rsidR="00CC4118" w:rsidRPr="00DB02DF" w:rsidRDefault="00CC4118" w:rsidP="00DB02DF">
      <w:pPr>
        <w:autoSpaceDE w:val="0"/>
        <w:autoSpaceDN w:val="0"/>
        <w:adjustRightInd w:val="0"/>
        <w:spacing w:after="0" w:line="240" w:lineRule="auto"/>
        <w:jc w:val="both"/>
        <w:rPr>
          <w:rFonts w:ascii="NimbusRomNo9L" w:hAnsi="NimbusRomNo9L" w:cs="NimbusRomNo9L"/>
          <w:b/>
          <w:bCs/>
          <w:i/>
          <w:iCs/>
          <w:color w:val="000000"/>
          <w:sz w:val="24"/>
          <w:szCs w:val="24"/>
          <w:lang w:val="id-ID"/>
        </w:rPr>
      </w:pPr>
      <w:r w:rsidRPr="00DB02DF">
        <w:rPr>
          <w:rFonts w:ascii="NimbusRomNo9L" w:hAnsi="NimbusRomNo9L" w:cs="NimbusRomNo9L"/>
          <w:b/>
          <w:bCs/>
          <w:i/>
          <w:iCs/>
          <w:color w:val="000000"/>
          <w:sz w:val="24"/>
          <w:szCs w:val="24"/>
          <w:lang w:val="id-ID"/>
        </w:rPr>
        <w:t>Clustering</w:t>
      </w:r>
    </w:p>
    <w:p w:rsidR="00CC4118" w:rsidRDefault="00CC4118" w:rsidP="00DB02DF">
      <w:pPr>
        <w:autoSpaceDE w:val="0"/>
        <w:autoSpaceDN w:val="0"/>
        <w:adjustRightInd w:val="0"/>
        <w:spacing w:after="0" w:line="240" w:lineRule="auto"/>
        <w:jc w:val="both"/>
        <w:rPr>
          <w:rFonts w:ascii="NimbusRomNo9L" w:hAnsi="NimbusRomNo9L" w:cs="NimbusRomNo9L"/>
          <w:i/>
          <w:iCs/>
          <w:color w:val="000000"/>
          <w:sz w:val="24"/>
          <w:szCs w:val="24"/>
        </w:rPr>
      </w:pPr>
      <w:r w:rsidRPr="00DB02DF">
        <w:rPr>
          <w:rFonts w:ascii="NimbusRomNo9L" w:hAnsi="NimbusRomNo9L" w:cs="NimbusRomNo9L"/>
          <w:color w:val="000000"/>
          <w:sz w:val="24"/>
          <w:szCs w:val="24"/>
          <w:lang w:val="id-ID"/>
        </w:rPr>
        <w:t xml:space="preserve">Pada dasarnya clustering merupakan suatu metode untuk mencari dan mengelompokkan data yang memiliki kemiripan karakteriktik </w:t>
      </w:r>
      <w:r w:rsidRPr="00DB02DF">
        <w:rPr>
          <w:rFonts w:ascii="NimbusRomNo9L" w:hAnsi="NimbusRomNo9L" w:cs="NimbusRomNo9L"/>
          <w:i/>
          <w:iCs/>
          <w:color w:val="000000"/>
          <w:sz w:val="24"/>
          <w:szCs w:val="24"/>
          <w:lang w:val="id-ID"/>
        </w:rPr>
        <w:t xml:space="preserve">(similarity) </w:t>
      </w:r>
      <w:r w:rsidRPr="00DB02DF">
        <w:rPr>
          <w:rFonts w:ascii="NimbusRomNo9L" w:hAnsi="NimbusRomNo9L" w:cs="NimbusRomNo9L"/>
          <w:color w:val="000000"/>
          <w:sz w:val="24"/>
          <w:szCs w:val="24"/>
          <w:lang w:val="id-ID"/>
        </w:rPr>
        <w:t>antara satu</w:t>
      </w:r>
      <w:r w:rsidR="00DB02DF">
        <w:rPr>
          <w:rFonts w:ascii="NimbusRomNo9L" w:hAnsi="NimbusRomNo9L" w:cs="NimbusRomNo9L"/>
          <w:color w:val="000000"/>
          <w:sz w:val="24"/>
          <w:szCs w:val="24"/>
        </w:rPr>
        <w:t xml:space="preserve"> </w:t>
      </w:r>
      <w:r w:rsidRPr="00DB02DF">
        <w:rPr>
          <w:rFonts w:ascii="NimbusRomNo9L" w:hAnsi="NimbusRomNo9L" w:cs="NimbusRomNo9L"/>
          <w:color w:val="000000"/>
          <w:sz w:val="24"/>
          <w:szCs w:val="24"/>
          <w:lang w:val="id-ID"/>
        </w:rPr>
        <w:t xml:space="preserve">data dengan data yang lain. </w:t>
      </w:r>
      <w:r w:rsidRPr="00DB02DF">
        <w:rPr>
          <w:rFonts w:ascii="NimbusRomNo9L" w:hAnsi="NimbusRomNo9L" w:cs="NimbusRomNo9L"/>
          <w:i/>
          <w:iCs/>
          <w:color w:val="000000"/>
          <w:sz w:val="24"/>
          <w:szCs w:val="24"/>
          <w:lang w:val="id-ID"/>
        </w:rPr>
        <w:t>Clustering</w:t>
      </w:r>
      <w:r w:rsidRPr="00DB02DF">
        <w:rPr>
          <w:rFonts w:ascii="NimbusRomNo9L" w:hAnsi="NimbusRomNo9L" w:cs="NimbusRomNo9L"/>
          <w:color w:val="000000"/>
          <w:sz w:val="24"/>
          <w:szCs w:val="24"/>
          <w:lang w:val="id-ID"/>
        </w:rPr>
        <w:t xml:space="preserve"> merupakan salah satu metode </w:t>
      </w:r>
      <w:r w:rsidRPr="00DB02DF">
        <w:rPr>
          <w:rFonts w:ascii="NimbusRomNo9L" w:hAnsi="NimbusRomNo9L" w:cs="NimbusRomNo9L"/>
          <w:i/>
          <w:iCs/>
          <w:color w:val="000000"/>
          <w:sz w:val="24"/>
          <w:szCs w:val="24"/>
          <w:lang w:val="id-ID"/>
        </w:rPr>
        <w:t>data mining</w:t>
      </w:r>
      <w:r w:rsidR="00DB02DF">
        <w:rPr>
          <w:rFonts w:ascii="NimbusRomNo9L" w:hAnsi="NimbusRomNo9L" w:cs="NimbusRomNo9L"/>
          <w:i/>
          <w:iCs/>
          <w:color w:val="000000"/>
          <w:sz w:val="24"/>
          <w:szCs w:val="24"/>
        </w:rPr>
        <w:t xml:space="preserve"> </w:t>
      </w:r>
      <w:r w:rsidRPr="00DB02DF">
        <w:rPr>
          <w:rFonts w:ascii="NimbusRomNo9L" w:hAnsi="NimbusRomNo9L" w:cs="NimbusRomNo9L"/>
          <w:color w:val="000000"/>
          <w:sz w:val="24"/>
          <w:szCs w:val="24"/>
          <w:lang w:val="id-ID"/>
        </w:rPr>
        <w:t xml:space="preserve">yang bersifat tanpa arahan </w:t>
      </w:r>
      <w:r w:rsidRPr="00DB02DF">
        <w:rPr>
          <w:rFonts w:ascii="NimbusRomNo9L" w:hAnsi="NimbusRomNo9L" w:cs="NimbusRomNo9L"/>
          <w:i/>
          <w:iCs/>
          <w:color w:val="000000"/>
          <w:sz w:val="24"/>
          <w:szCs w:val="24"/>
          <w:lang w:val="id-ID"/>
        </w:rPr>
        <w:t>(unsupervised)</w:t>
      </w:r>
      <w:r w:rsidRPr="00DB02DF">
        <w:rPr>
          <w:rFonts w:ascii="NimbusRomNo9L" w:hAnsi="NimbusRomNo9L" w:cs="NimbusRomNo9L"/>
          <w:color w:val="000000"/>
          <w:sz w:val="24"/>
          <w:szCs w:val="24"/>
          <w:lang w:val="id-ID"/>
        </w:rPr>
        <w:t>, maksudnya metode ini diterapkan tanpa</w:t>
      </w:r>
      <w:r w:rsidR="00DB02DF">
        <w:rPr>
          <w:rFonts w:ascii="NimbusRomNo9L" w:hAnsi="NimbusRomNo9L" w:cs="NimbusRomNo9L"/>
          <w:color w:val="000000"/>
          <w:sz w:val="24"/>
          <w:szCs w:val="24"/>
        </w:rPr>
        <w:t xml:space="preserve"> </w:t>
      </w:r>
      <w:r w:rsidRPr="00DB02DF">
        <w:rPr>
          <w:rFonts w:ascii="NimbusRomNo9L" w:hAnsi="NimbusRomNo9L" w:cs="NimbusRomNo9L"/>
          <w:color w:val="000000"/>
          <w:sz w:val="24"/>
          <w:szCs w:val="24"/>
          <w:lang w:val="id-ID"/>
        </w:rPr>
        <w:t xml:space="preserve">adanya latihan </w:t>
      </w:r>
      <w:r w:rsidRPr="00DB02DF">
        <w:rPr>
          <w:rFonts w:ascii="NimbusRomNo9L" w:hAnsi="NimbusRomNo9L" w:cs="NimbusRomNo9L"/>
          <w:i/>
          <w:iCs/>
          <w:color w:val="000000"/>
          <w:sz w:val="24"/>
          <w:szCs w:val="24"/>
          <w:lang w:val="id-ID"/>
        </w:rPr>
        <w:t>(taining)</w:t>
      </w:r>
      <w:r w:rsidRPr="00DB02DF">
        <w:rPr>
          <w:rFonts w:ascii="NimbusRomNo9L" w:hAnsi="NimbusRomNo9L" w:cs="NimbusRomNo9L"/>
          <w:color w:val="000000"/>
          <w:sz w:val="24"/>
          <w:szCs w:val="24"/>
          <w:lang w:val="id-ID"/>
        </w:rPr>
        <w:t xml:space="preserve"> dan tanpa ada guru </w:t>
      </w:r>
      <w:r w:rsidRPr="00DB02DF">
        <w:rPr>
          <w:rFonts w:ascii="NimbusRomNo9L" w:hAnsi="NimbusRomNo9L" w:cs="NimbusRomNo9L"/>
          <w:i/>
          <w:iCs/>
          <w:color w:val="000000"/>
          <w:sz w:val="24"/>
          <w:szCs w:val="24"/>
          <w:lang w:val="id-ID"/>
        </w:rPr>
        <w:t>(teacher)</w:t>
      </w:r>
      <w:r w:rsidRPr="00DB02DF">
        <w:rPr>
          <w:rFonts w:ascii="NimbusRomNo9L" w:hAnsi="NimbusRomNo9L" w:cs="NimbusRomNo9L"/>
          <w:color w:val="000000"/>
          <w:sz w:val="24"/>
          <w:szCs w:val="24"/>
          <w:lang w:val="id-ID"/>
        </w:rPr>
        <w:t xml:space="preserve"> serta tidak memerlukan target</w:t>
      </w:r>
      <w:r w:rsidR="00DB02DF">
        <w:rPr>
          <w:rFonts w:ascii="NimbusRomNo9L" w:hAnsi="NimbusRomNo9L" w:cs="NimbusRomNo9L"/>
          <w:color w:val="000000"/>
          <w:sz w:val="24"/>
          <w:szCs w:val="24"/>
        </w:rPr>
        <w:t xml:space="preserve"> </w:t>
      </w:r>
      <w:r w:rsidRPr="00DB02DF">
        <w:rPr>
          <w:rFonts w:ascii="NimbusRomNo9L" w:hAnsi="NimbusRomNo9L" w:cs="NimbusRomNo9L"/>
          <w:color w:val="000000"/>
          <w:sz w:val="24"/>
          <w:szCs w:val="24"/>
          <w:lang w:val="id-ID"/>
        </w:rPr>
        <w:t>output. Dalam data mining ada dua jenis metode clustering yang digunakan dalam</w:t>
      </w:r>
      <w:r w:rsidR="00DB02DF">
        <w:rPr>
          <w:rFonts w:ascii="NimbusRomNo9L" w:hAnsi="NimbusRomNo9L" w:cs="NimbusRomNo9L"/>
          <w:color w:val="000000"/>
          <w:sz w:val="24"/>
          <w:szCs w:val="24"/>
        </w:rPr>
        <w:t xml:space="preserve"> </w:t>
      </w:r>
      <w:r w:rsidRPr="00DB02DF">
        <w:rPr>
          <w:rFonts w:ascii="NimbusRomNo9L" w:hAnsi="NimbusRomNo9L" w:cs="NimbusRomNo9L"/>
          <w:color w:val="000000"/>
          <w:sz w:val="24"/>
          <w:szCs w:val="24"/>
          <w:lang w:val="id-ID"/>
        </w:rPr>
        <w:t xml:space="preserve">pengelompokan data, yaitu </w:t>
      </w:r>
      <w:r w:rsidRPr="00DB02DF">
        <w:rPr>
          <w:rFonts w:ascii="NimbusRomNo9L" w:hAnsi="NimbusRomNo9L" w:cs="NimbusRomNo9L"/>
          <w:i/>
          <w:iCs/>
          <w:color w:val="000000"/>
          <w:sz w:val="24"/>
          <w:szCs w:val="24"/>
          <w:lang w:val="id-ID"/>
        </w:rPr>
        <w:t>hierarchical clustering</w:t>
      </w:r>
      <w:r w:rsidRPr="00DB02DF">
        <w:rPr>
          <w:rFonts w:ascii="NimbusRomNo9L" w:hAnsi="NimbusRomNo9L" w:cs="NimbusRomNo9L"/>
          <w:color w:val="000000"/>
          <w:sz w:val="24"/>
          <w:szCs w:val="24"/>
          <w:lang w:val="id-ID"/>
        </w:rPr>
        <w:t xml:space="preserve"> dan </w:t>
      </w:r>
      <w:r w:rsidRPr="00DB02DF">
        <w:rPr>
          <w:rFonts w:ascii="NimbusRomNo9L" w:hAnsi="NimbusRomNo9L" w:cs="NimbusRomNo9L"/>
          <w:i/>
          <w:iCs/>
          <w:color w:val="000000"/>
          <w:sz w:val="24"/>
          <w:szCs w:val="24"/>
          <w:lang w:val="id-ID"/>
        </w:rPr>
        <w:t>non-hierarchical clustering</w:t>
      </w:r>
      <w:r w:rsidR="00DB02DF">
        <w:rPr>
          <w:rFonts w:ascii="NimbusRomNo9L" w:hAnsi="NimbusRomNo9L" w:cs="NimbusRomNo9L"/>
          <w:i/>
          <w:iCs/>
          <w:color w:val="000000"/>
          <w:sz w:val="24"/>
          <w:szCs w:val="24"/>
        </w:rPr>
        <w:t xml:space="preserve"> </w:t>
      </w:r>
      <w:r w:rsidRPr="00DB02DF">
        <w:rPr>
          <w:rFonts w:ascii="NimbusRomNo9L" w:hAnsi="NimbusRomNo9L" w:cs="NimbusRomNo9L"/>
          <w:i/>
          <w:iCs/>
          <w:color w:val="000000"/>
          <w:sz w:val="24"/>
          <w:szCs w:val="24"/>
          <w:lang w:val="id-ID"/>
        </w:rPr>
        <w:t>(Santosa, 2007).</w:t>
      </w:r>
    </w:p>
    <w:p w:rsidR="00DB02DF" w:rsidRPr="00DB02DF" w:rsidRDefault="00DB02DF" w:rsidP="00DB02DF">
      <w:pPr>
        <w:autoSpaceDE w:val="0"/>
        <w:autoSpaceDN w:val="0"/>
        <w:adjustRightInd w:val="0"/>
        <w:spacing w:after="0" w:line="240" w:lineRule="auto"/>
        <w:jc w:val="both"/>
      </w:pPr>
    </w:p>
    <w:p w:rsidR="00CC4118" w:rsidRPr="00DB02DF" w:rsidRDefault="00CC4118" w:rsidP="00DB02DF">
      <w:pPr>
        <w:jc w:val="both"/>
        <w:rPr>
          <w:lang w:val="id-ID"/>
        </w:rPr>
      </w:pPr>
      <w:r w:rsidRPr="00DB02DF">
        <w:rPr>
          <w:highlight w:val="yellow"/>
          <w:lang w:val="id-ID"/>
        </w:rPr>
        <w:t>[3]</w:t>
      </w:r>
    </w:p>
    <w:p w:rsidR="00CC4118" w:rsidRPr="00DB02DF" w:rsidRDefault="00CC4118" w:rsidP="00DB02DF">
      <w:pPr>
        <w:autoSpaceDE w:val="0"/>
        <w:autoSpaceDN w:val="0"/>
        <w:adjustRightInd w:val="0"/>
        <w:spacing w:after="0" w:line="240" w:lineRule="auto"/>
        <w:jc w:val="both"/>
        <w:rPr>
          <w:rFonts w:ascii="NimbusRomNo9L" w:hAnsi="NimbusRomNo9L" w:cs="NimbusRomNo9L"/>
          <w:b/>
          <w:bCs/>
          <w:i/>
          <w:iCs/>
          <w:color w:val="000000"/>
          <w:sz w:val="24"/>
          <w:szCs w:val="24"/>
          <w:lang w:val="id-ID"/>
        </w:rPr>
      </w:pPr>
      <w:r w:rsidRPr="00DB02DF">
        <w:rPr>
          <w:rFonts w:ascii="NimbusRomNo9L" w:hAnsi="NimbusRomNo9L" w:cs="NimbusRomNo9L"/>
          <w:b/>
          <w:bCs/>
          <w:i/>
          <w:iCs/>
          <w:color w:val="000000"/>
          <w:sz w:val="24"/>
          <w:szCs w:val="24"/>
          <w:lang w:val="id-ID"/>
        </w:rPr>
        <w:t>K-means Clustering</w:t>
      </w:r>
    </w:p>
    <w:p w:rsidR="00CC4118" w:rsidRDefault="00CC4118" w:rsidP="00DB02DF">
      <w:pPr>
        <w:autoSpaceDE w:val="0"/>
        <w:autoSpaceDN w:val="0"/>
        <w:adjustRightInd w:val="0"/>
        <w:spacing w:after="0" w:line="240" w:lineRule="auto"/>
        <w:jc w:val="both"/>
        <w:rPr>
          <w:rFonts w:ascii="NimbusRomNo9L" w:hAnsi="NimbusRomNo9L" w:cs="NimbusRomNo9L"/>
          <w:color w:val="000000"/>
          <w:sz w:val="24"/>
          <w:szCs w:val="24"/>
        </w:rPr>
      </w:pPr>
      <w:r w:rsidRPr="00DB02DF">
        <w:rPr>
          <w:rFonts w:ascii="NimbusRomNo9L" w:hAnsi="NimbusRomNo9L" w:cs="NimbusRomNo9L"/>
          <w:i/>
          <w:iCs/>
          <w:color w:val="000000"/>
          <w:sz w:val="24"/>
          <w:szCs w:val="24"/>
          <w:lang w:val="id-ID"/>
        </w:rPr>
        <w:t>K-means clustering</w:t>
      </w:r>
      <w:r w:rsidRPr="00DB02DF">
        <w:rPr>
          <w:rFonts w:ascii="NimbusRomNo9L" w:hAnsi="NimbusRomNo9L" w:cs="NimbusRomNo9L"/>
          <w:color w:val="000000"/>
          <w:sz w:val="24"/>
          <w:szCs w:val="24"/>
          <w:lang w:val="id-ID"/>
        </w:rPr>
        <w:t xml:space="preserve"> merupakan salah satu metode data clustering non-hirarki</w:t>
      </w:r>
      <w:r w:rsidR="00DB02DF">
        <w:rPr>
          <w:rFonts w:ascii="NimbusRomNo9L" w:hAnsi="NimbusRomNo9L" w:cs="NimbusRomNo9L"/>
          <w:color w:val="000000"/>
          <w:sz w:val="24"/>
          <w:szCs w:val="24"/>
        </w:rPr>
        <w:t xml:space="preserve"> </w:t>
      </w:r>
      <w:r w:rsidRPr="00DB02DF">
        <w:rPr>
          <w:rFonts w:ascii="NimbusRomNo9L" w:hAnsi="NimbusRomNo9L" w:cs="NimbusRomNo9L"/>
          <w:color w:val="000000"/>
          <w:sz w:val="24"/>
          <w:szCs w:val="24"/>
          <w:lang w:val="id-ID"/>
        </w:rPr>
        <w:t xml:space="preserve">yang mengelompokan data dalam bentuk satu atau lebih cluster/kelompok. Data-datayang memiliki karakteristik yang sama dikelompokan dalam satu </w:t>
      </w:r>
      <w:r w:rsidRPr="00DB02DF">
        <w:rPr>
          <w:rFonts w:ascii="NimbusRomNo9L" w:hAnsi="NimbusRomNo9L" w:cs="NimbusRomNo9L"/>
          <w:i/>
          <w:iCs/>
          <w:color w:val="000000"/>
          <w:sz w:val="24"/>
          <w:szCs w:val="24"/>
          <w:lang w:val="id-ID"/>
        </w:rPr>
        <w:t>cluster</w:t>
      </w:r>
      <w:r w:rsidRPr="00DB02DF">
        <w:rPr>
          <w:rFonts w:ascii="NimbusRomNo9L" w:hAnsi="NimbusRomNo9L" w:cs="NimbusRomNo9L"/>
          <w:color w:val="000000"/>
          <w:sz w:val="24"/>
          <w:szCs w:val="24"/>
          <w:lang w:val="id-ID"/>
        </w:rPr>
        <w:t>/kelompokdan data yang memiliki karakteristik yang berbeda dikelompokan dengan</w:t>
      </w:r>
      <w:r w:rsidRPr="00DB02DF">
        <w:rPr>
          <w:rFonts w:ascii="NimbusRomNo9L" w:hAnsi="NimbusRomNo9L" w:cs="NimbusRomNo9L"/>
          <w:i/>
          <w:iCs/>
          <w:color w:val="000000"/>
          <w:sz w:val="24"/>
          <w:szCs w:val="24"/>
          <w:lang w:val="id-ID"/>
        </w:rPr>
        <w:t>cluster</w:t>
      </w:r>
      <w:r w:rsidRPr="00DB02DF">
        <w:rPr>
          <w:rFonts w:ascii="NimbusRomNo9L" w:hAnsi="NimbusRomNo9L" w:cs="NimbusRomNo9L"/>
          <w:color w:val="000000"/>
          <w:sz w:val="24"/>
          <w:szCs w:val="24"/>
          <w:lang w:val="id-ID"/>
        </w:rPr>
        <w:t xml:space="preserve">/kelompok yang lain sehingga data yang berada dalam satu </w:t>
      </w:r>
      <w:r w:rsidRPr="00DB02DF">
        <w:rPr>
          <w:rFonts w:ascii="NimbusRomNo9L" w:hAnsi="NimbusRomNo9L" w:cs="NimbusRomNo9L"/>
          <w:i/>
          <w:iCs/>
          <w:color w:val="000000"/>
          <w:sz w:val="24"/>
          <w:szCs w:val="24"/>
          <w:lang w:val="id-ID"/>
        </w:rPr>
        <w:t>cluster</w:t>
      </w:r>
      <w:r w:rsidRPr="00DB02DF">
        <w:rPr>
          <w:rFonts w:ascii="NimbusRomNo9L" w:hAnsi="NimbusRomNo9L" w:cs="NimbusRomNo9L"/>
          <w:color w:val="000000"/>
          <w:sz w:val="24"/>
          <w:szCs w:val="24"/>
          <w:lang w:val="id-ID"/>
        </w:rPr>
        <w:t>/kelompokmemi</w:t>
      </w:r>
      <w:r w:rsidR="00A005CE" w:rsidRPr="00DB02DF">
        <w:rPr>
          <w:rFonts w:ascii="NimbusRomNo9L" w:hAnsi="NimbusRomNo9L" w:cs="NimbusRomNo9L"/>
          <w:color w:val="000000"/>
          <w:sz w:val="24"/>
          <w:szCs w:val="24"/>
          <w:lang w:val="id-ID"/>
        </w:rPr>
        <w:t>liki tingkat variasi yang kecil</w:t>
      </w:r>
      <w:r w:rsidRPr="00DB02DF">
        <w:rPr>
          <w:rFonts w:ascii="NimbusRomNo9L" w:hAnsi="NimbusRomNo9L" w:cs="NimbusRomNo9L"/>
          <w:color w:val="000000"/>
          <w:sz w:val="24"/>
          <w:szCs w:val="24"/>
          <w:lang w:val="id-ID"/>
        </w:rPr>
        <w:t>.</w:t>
      </w:r>
    </w:p>
    <w:p w:rsidR="00DB02DF" w:rsidRPr="00DB02DF" w:rsidRDefault="00DB02DF" w:rsidP="00DB02DF">
      <w:pPr>
        <w:autoSpaceDE w:val="0"/>
        <w:autoSpaceDN w:val="0"/>
        <w:adjustRightInd w:val="0"/>
        <w:spacing w:after="0" w:line="240" w:lineRule="auto"/>
        <w:jc w:val="both"/>
      </w:pPr>
    </w:p>
    <w:p w:rsidR="00CC4118" w:rsidRPr="00DB02DF" w:rsidRDefault="00CC4118" w:rsidP="00DB02DF">
      <w:pPr>
        <w:jc w:val="both"/>
        <w:rPr>
          <w:color w:val="FF0000"/>
          <w:lang w:val="id-ID"/>
        </w:rPr>
      </w:pPr>
      <w:r w:rsidRPr="00DB02DF">
        <w:rPr>
          <w:color w:val="FF0000"/>
          <w:lang w:val="id-ID"/>
        </w:rPr>
        <w:t>DAFTAR  PUSTAKA</w:t>
      </w:r>
    </w:p>
    <w:p w:rsidR="00CC4118" w:rsidRPr="00DB02DF" w:rsidRDefault="00A005CE" w:rsidP="00DB02DF">
      <w:pPr>
        <w:jc w:val="both"/>
        <w:rPr>
          <w:lang w:val="id-ID"/>
        </w:rPr>
      </w:pPr>
      <w:r w:rsidRPr="00DB02DF">
        <w:rPr>
          <w:rFonts w:ascii="Arial" w:hAnsi="Arial" w:cs="Arial"/>
          <w:color w:val="333333"/>
          <w:sz w:val="20"/>
          <w:szCs w:val="20"/>
          <w:shd w:val="clear" w:color="auto" w:fill="FFFFFF"/>
          <w:lang w:val="id-ID"/>
        </w:rPr>
        <w:t>[1] Beigi, S., Amin Naseri, M. (2020). 'Credit Card Fraud Detection using Data mining and Statistical Methods', </w:t>
      </w:r>
      <w:r w:rsidRPr="00DB02DF">
        <w:rPr>
          <w:rStyle w:val="Emphasis"/>
          <w:rFonts w:ascii="Arial" w:hAnsi="Arial" w:cs="Arial"/>
          <w:color w:val="333333"/>
          <w:sz w:val="20"/>
          <w:szCs w:val="20"/>
          <w:shd w:val="clear" w:color="auto" w:fill="FFFFFF"/>
          <w:lang w:val="id-ID"/>
        </w:rPr>
        <w:t>Journal of AI and Data Mining</w:t>
      </w:r>
      <w:r w:rsidRPr="00DB02DF">
        <w:rPr>
          <w:rFonts w:ascii="Arial" w:hAnsi="Arial" w:cs="Arial"/>
          <w:color w:val="333333"/>
          <w:sz w:val="20"/>
          <w:szCs w:val="20"/>
          <w:shd w:val="clear" w:color="auto" w:fill="FFFFFF"/>
          <w:lang w:val="id-ID"/>
        </w:rPr>
        <w:t>, 8(2), pp. 149-160. doi: 10.22044/jadm.2019.7506.1894</w:t>
      </w:r>
    </w:p>
    <w:p w:rsidR="00CC4118" w:rsidRPr="00DB02DF" w:rsidRDefault="00CC4118" w:rsidP="00DB02DF">
      <w:pPr>
        <w:autoSpaceDE w:val="0"/>
        <w:autoSpaceDN w:val="0"/>
        <w:adjustRightInd w:val="0"/>
        <w:spacing w:after="0" w:line="240" w:lineRule="auto"/>
        <w:jc w:val="both"/>
        <w:rPr>
          <w:rFonts w:ascii="NimbusRomNo9L" w:hAnsi="NimbusRomNo9L" w:cs="NimbusRomNo9L"/>
          <w:color w:val="000000"/>
          <w:lang w:val="id-ID"/>
        </w:rPr>
      </w:pPr>
      <w:r w:rsidRPr="00DB02DF">
        <w:rPr>
          <w:rFonts w:ascii="NimbusRomNo9L" w:hAnsi="NimbusRomNo9L" w:cs="NimbusRomNo9L"/>
          <w:color w:val="000000"/>
          <w:lang w:val="id-ID"/>
        </w:rPr>
        <w:t>[</w:t>
      </w:r>
      <w:r w:rsidR="00A005CE" w:rsidRPr="00DB02DF">
        <w:rPr>
          <w:rFonts w:ascii="NimbusRomNo9L" w:hAnsi="NimbusRomNo9L" w:cs="NimbusRomNo9L"/>
          <w:color w:val="000000"/>
          <w:lang w:val="id-ID"/>
        </w:rPr>
        <w:t>2</w:t>
      </w:r>
      <w:r w:rsidRPr="00DB02DF">
        <w:rPr>
          <w:rFonts w:ascii="NimbusRomNo9L" w:hAnsi="NimbusRomNo9L" w:cs="NimbusRomNo9L"/>
          <w:color w:val="000000"/>
          <w:lang w:val="id-ID"/>
        </w:rPr>
        <w:t xml:space="preserve">] Agusta, Y. 2007.  </w:t>
      </w:r>
      <w:r w:rsidRPr="00DB02DF">
        <w:rPr>
          <w:rFonts w:ascii="NimbusRomNo9L" w:hAnsi="NimbusRomNo9L" w:cs="NimbusRomNo9L"/>
          <w:i/>
          <w:iCs/>
          <w:color w:val="000000"/>
          <w:lang w:val="id-ID"/>
        </w:rPr>
        <w:t>K-means -  Penerapan, Permasalahan dan Metode Terkait</w:t>
      </w:r>
      <w:r w:rsidRPr="00DB02DF">
        <w:rPr>
          <w:rFonts w:ascii="NimbusRomNo9L" w:hAnsi="NimbusRomNo9L" w:cs="NimbusRomNo9L"/>
          <w:color w:val="000000"/>
          <w:lang w:val="id-ID"/>
        </w:rPr>
        <w:t>. Jurnal Sistem</w:t>
      </w:r>
    </w:p>
    <w:p w:rsidR="00CC4118" w:rsidRPr="00DB02DF" w:rsidRDefault="00CC4118" w:rsidP="00DB02DF">
      <w:pPr>
        <w:autoSpaceDE w:val="0"/>
        <w:autoSpaceDN w:val="0"/>
        <w:adjustRightInd w:val="0"/>
        <w:spacing w:after="0" w:line="240" w:lineRule="auto"/>
        <w:jc w:val="both"/>
        <w:rPr>
          <w:rFonts w:ascii="NimbusRomNo9L" w:hAnsi="NimbusRomNo9L" w:cs="NimbusRomNo9L"/>
          <w:color w:val="000000"/>
          <w:lang w:val="id-ID"/>
        </w:rPr>
      </w:pPr>
      <w:r w:rsidRPr="00DB02DF">
        <w:rPr>
          <w:rFonts w:ascii="NimbusRomNo9L" w:hAnsi="NimbusRomNo9L" w:cs="NimbusRomNo9L"/>
          <w:color w:val="000000"/>
          <w:lang w:val="id-ID"/>
        </w:rPr>
        <w:t xml:space="preserve">dan Informatika Vol. 3 (Februari 2007): 47-60. </w:t>
      </w:r>
    </w:p>
    <w:p w:rsidR="00A005CE" w:rsidRPr="00DB02DF" w:rsidRDefault="00A005CE" w:rsidP="00DB02DF">
      <w:pPr>
        <w:autoSpaceDE w:val="0"/>
        <w:autoSpaceDN w:val="0"/>
        <w:adjustRightInd w:val="0"/>
        <w:spacing w:after="0" w:line="240" w:lineRule="auto"/>
        <w:jc w:val="both"/>
        <w:rPr>
          <w:rFonts w:ascii="NimbusRomNo9L" w:hAnsi="NimbusRomNo9L" w:cs="NimbusRomNo9L"/>
          <w:color w:val="000000"/>
          <w:lang w:val="id-ID"/>
        </w:rPr>
      </w:pPr>
    </w:p>
    <w:p w:rsidR="00A005CE" w:rsidRPr="00DB02DF" w:rsidRDefault="00A005CE" w:rsidP="00DB02DF">
      <w:pPr>
        <w:autoSpaceDE w:val="0"/>
        <w:autoSpaceDN w:val="0"/>
        <w:adjustRightInd w:val="0"/>
        <w:spacing w:after="0" w:line="240" w:lineRule="auto"/>
        <w:jc w:val="both"/>
        <w:rPr>
          <w:lang w:val="id-ID"/>
        </w:rPr>
      </w:pPr>
      <w:r w:rsidRPr="00DB02DF">
        <w:rPr>
          <w:rFonts w:ascii="Arial" w:hAnsi="Arial" w:cs="Arial"/>
          <w:color w:val="333333"/>
          <w:sz w:val="20"/>
          <w:szCs w:val="20"/>
          <w:shd w:val="clear" w:color="auto" w:fill="FFFFFF"/>
          <w:lang w:val="id-ID"/>
        </w:rPr>
        <w:t>[3] Khazaei, A., Ghasemzadeh, M. (2015). 'Comparing k-means clusters on parallel Persian-English corpus', </w:t>
      </w:r>
      <w:r w:rsidRPr="00DB02DF">
        <w:rPr>
          <w:rStyle w:val="Emphasis"/>
          <w:rFonts w:ascii="Arial" w:hAnsi="Arial" w:cs="Arial"/>
          <w:color w:val="333333"/>
          <w:sz w:val="20"/>
          <w:szCs w:val="20"/>
          <w:shd w:val="clear" w:color="auto" w:fill="FFFFFF"/>
          <w:lang w:val="id-ID"/>
        </w:rPr>
        <w:t>Journal of AI and Data Mining</w:t>
      </w:r>
      <w:r w:rsidRPr="00DB02DF">
        <w:rPr>
          <w:rFonts w:ascii="Arial" w:hAnsi="Arial" w:cs="Arial"/>
          <w:color w:val="333333"/>
          <w:sz w:val="20"/>
          <w:szCs w:val="20"/>
          <w:shd w:val="clear" w:color="auto" w:fill="FFFFFF"/>
          <w:lang w:val="id-ID"/>
        </w:rPr>
        <w:t>, 3(2), pp. 203-208. doi: 10.5829/idosi.JAIDM.2015.03.02.09</w:t>
      </w:r>
    </w:p>
    <w:p w:rsidR="00A005CE" w:rsidRPr="00DB02DF" w:rsidRDefault="001569CD" w:rsidP="00DB02DF">
      <w:pPr>
        <w:autoSpaceDE w:val="0"/>
        <w:autoSpaceDN w:val="0"/>
        <w:adjustRightInd w:val="0"/>
        <w:spacing w:after="0" w:line="240" w:lineRule="auto"/>
        <w:jc w:val="both"/>
        <w:rPr>
          <w:rFonts w:ascii="NimbusRomNo9L" w:hAnsi="NimbusRomNo9L" w:cs="NimbusRomNo9L"/>
          <w:color w:val="000000"/>
          <w:lang w:val="id-ID"/>
        </w:rPr>
      </w:pPr>
      <w:r w:rsidRPr="00DB02DF">
        <w:rPr>
          <w:rFonts w:ascii="NimbusRomNo9L" w:hAnsi="NimbusRomNo9L" w:cs="NimbusRomNo9L"/>
          <w:color w:val="000000"/>
          <w:lang w:val="id-ID"/>
        </w:rPr>
        <w:lastRenderedPageBreak/>
        <w:t>METODE</w:t>
      </w:r>
    </w:p>
    <w:p w:rsidR="001569CD" w:rsidRPr="00DB02DF" w:rsidRDefault="001569CD" w:rsidP="00DB02DF">
      <w:pPr>
        <w:autoSpaceDE w:val="0"/>
        <w:autoSpaceDN w:val="0"/>
        <w:adjustRightInd w:val="0"/>
        <w:spacing w:after="0" w:line="240" w:lineRule="auto"/>
        <w:jc w:val="both"/>
        <w:rPr>
          <w:rFonts w:ascii="Times New Roman" w:hAnsi="Times New Roman" w:cs="Times New Roman"/>
          <w:color w:val="000000"/>
          <w:sz w:val="24"/>
          <w:szCs w:val="24"/>
          <w:lang w:val="id-ID"/>
        </w:rPr>
      </w:pPr>
    </w:p>
    <w:p w:rsidR="001569CD" w:rsidRPr="00DB02DF" w:rsidRDefault="001569CD" w:rsidP="00DB02DF">
      <w:pPr>
        <w:autoSpaceDE w:val="0"/>
        <w:autoSpaceDN w:val="0"/>
        <w:adjustRightInd w:val="0"/>
        <w:spacing w:after="0" w:line="240" w:lineRule="auto"/>
        <w:jc w:val="both"/>
        <w:rPr>
          <w:rFonts w:ascii="Times New Roman" w:hAnsi="Times New Roman" w:cs="Times New Roman"/>
          <w:color w:val="000000"/>
          <w:sz w:val="24"/>
          <w:szCs w:val="24"/>
          <w:lang w:val="id-ID"/>
        </w:rPr>
      </w:pPr>
      <w:r w:rsidRPr="00DB02DF">
        <w:rPr>
          <w:rFonts w:ascii="Times New Roman" w:hAnsi="Times New Roman" w:cs="Times New Roman"/>
          <w:color w:val="000000"/>
          <w:sz w:val="24"/>
          <w:szCs w:val="24"/>
          <w:lang w:val="id-ID"/>
        </w:rPr>
        <w:t>Untuk clustering perguruan tinggi dalam penelitian kali digunakan metode atau teknik K-Means yang telah dikerjakan oleh [3], adapun lagoritma dari metode tersebut dapat dijelaskan sbb:</w:t>
      </w:r>
    </w:p>
    <w:p w:rsidR="001569CD" w:rsidRPr="00DB02DF" w:rsidRDefault="001569CD" w:rsidP="00DB02DF">
      <w:pPr>
        <w:autoSpaceDE w:val="0"/>
        <w:autoSpaceDN w:val="0"/>
        <w:adjustRightInd w:val="0"/>
        <w:spacing w:after="0" w:line="240" w:lineRule="auto"/>
        <w:jc w:val="both"/>
        <w:rPr>
          <w:rFonts w:ascii="Times New Roman" w:hAnsi="Times New Roman" w:cs="Times New Roman"/>
          <w:color w:val="000000"/>
          <w:sz w:val="24"/>
          <w:szCs w:val="24"/>
          <w:lang w:val="id-ID"/>
        </w:rPr>
      </w:pPr>
    </w:p>
    <w:p w:rsidR="007A0774" w:rsidRPr="00DB02DF" w:rsidRDefault="001569CD" w:rsidP="00DB02D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lang w:val="id-ID"/>
        </w:rPr>
      </w:pPr>
      <w:r w:rsidRPr="00DB02DF">
        <w:rPr>
          <w:rFonts w:ascii="Times New Roman" w:hAnsi="Times New Roman" w:cs="Times New Roman"/>
          <w:sz w:val="24"/>
          <w:szCs w:val="24"/>
          <w:lang w:val="id-ID"/>
        </w:rPr>
        <w:t>Pilih jumlah cluster k.</w:t>
      </w:r>
    </w:p>
    <w:p w:rsidR="007A0774" w:rsidRPr="00DB02DF" w:rsidRDefault="001569CD" w:rsidP="00DB02DF">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lang w:val="id-ID"/>
        </w:rPr>
      </w:pPr>
      <w:r w:rsidRPr="00DB02DF">
        <w:rPr>
          <w:rFonts w:ascii="Times New Roman" w:hAnsi="Times New Roman" w:cs="Times New Roman"/>
          <w:sz w:val="24"/>
          <w:szCs w:val="24"/>
          <w:lang w:val="id-ID"/>
        </w:rPr>
        <w:t>Inisialisasi k pusat cluster ini bisa dilakukan dengan berbagai cara. Namun yang paling sering dilakukan adalah dengan cara ran</w:t>
      </w:r>
      <w:r w:rsidR="007A0774" w:rsidRPr="00DB02DF">
        <w:rPr>
          <w:rFonts w:ascii="Times New Roman" w:hAnsi="Times New Roman" w:cs="Times New Roman"/>
          <w:sz w:val="24"/>
          <w:szCs w:val="24"/>
          <w:lang w:val="id-ID"/>
        </w:rPr>
        <w:t>dom. Pusat-pusat cluster diberi</w:t>
      </w:r>
      <w:r w:rsidRPr="00DB02DF">
        <w:rPr>
          <w:rFonts w:ascii="Times New Roman" w:hAnsi="Times New Roman" w:cs="Times New Roman"/>
          <w:sz w:val="24"/>
          <w:szCs w:val="24"/>
          <w:lang w:val="id-ID"/>
        </w:rPr>
        <w:t xml:space="preserve"> nilai a</w:t>
      </w:r>
      <w:r w:rsidR="007A0774" w:rsidRPr="00DB02DF">
        <w:rPr>
          <w:rFonts w:ascii="Times New Roman" w:hAnsi="Times New Roman" w:cs="Times New Roman"/>
          <w:sz w:val="24"/>
          <w:szCs w:val="24"/>
          <w:lang w:val="id-ID"/>
        </w:rPr>
        <w:t>wal dengan angka-angka random,</w:t>
      </w:r>
      <w:r w:rsidRPr="00DB02DF">
        <w:rPr>
          <w:rFonts w:ascii="Times New Roman" w:hAnsi="Times New Roman" w:cs="Times New Roman"/>
          <w:sz w:val="24"/>
          <w:szCs w:val="24"/>
          <w:lang w:val="id-ID"/>
        </w:rPr>
        <w:t>.</w:t>
      </w:r>
    </w:p>
    <w:p w:rsidR="001569CD" w:rsidRPr="00DB02DF" w:rsidRDefault="001569CD" w:rsidP="00DB02DF">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lang w:val="id-ID"/>
        </w:rPr>
      </w:pPr>
      <w:r w:rsidRPr="00DB02DF">
        <w:rPr>
          <w:rFonts w:ascii="Times New Roman" w:hAnsi="Times New Roman" w:cs="Times New Roman"/>
          <w:sz w:val="24"/>
          <w:szCs w:val="24"/>
          <w:lang w:val="id-ID"/>
        </w:rPr>
        <w:t>Alokasikan semua data/ objek ke cluster terdekat. Kedekatan dua objek ditentukan berdasarkan jarak kedua objek tersebut. Demikian juga kedekatan suatu data ke cluster tertentu ditentukan jarak antara data dengan pusat cluster. Dalam tahap ini perlu dihitung jarak tiap data ke tiap pusat cluster. Jarak paling antara satu data dengan satu cluster tertentu akan menentukan suatu data masuk dalam cluster mana. Untuk menghi</w:t>
      </w:r>
      <w:r w:rsidR="007A0774" w:rsidRPr="00DB02DF">
        <w:rPr>
          <w:rFonts w:ascii="Times New Roman" w:hAnsi="Times New Roman" w:cs="Times New Roman"/>
          <w:sz w:val="24"/>
          <w:szCs w:val="24"/>
          <w:lang w:val="id-ID"/>
        </w:rPr>
        <w:t>tung</w:t>
      </w:r>
      <w:r w:rsidRPr="00DB02DF">
        <w:rPr>
          <w:rFonts w:ascii="Times New Roman" w:hAnsi="Times New Roman" w:cs="Times New Roman"/>
          <w:sz w:val="24"/>
          <w:szCs w:val="24"/>
          <w:lang w:val="id-ID"/>
        </w:rPr>
        <w:t xml:space="preserve"> jarak semua data ke setiap tiitk pusat cluster dapat menggunakan teori jarak Euclidean yang dirumuskan sebagai beriku</w:t>
      </w:r>
      <w:r w:rsidR="007A0774" w:rsidRPr="00DB02DF">
        <w:rPr>
          <w:rFonts w:ascii="Times New Roman" w:hAnsi="Times New Roman" w:cs="Times New Roman"/>
          <w:sz w:val="24"/>
          <w:szCs w:val="24"/>
          <w:lang w:val="id-ID"/>
        </w:rPr>
        <w:t>t:</w:t>
      </w:r>
    </w:p>
    <w:p w:rsidR="007A0774" w:rsidRPr="00DB02DF" w:rsidRDefault="007A0774" w:rsidP="00DB02DF">
      <w:pPr>
        <w:autoSpaceDE w:val="0"/>
        <w:autoSpaceDN w:val="0"/>
        <w:adjustRightInd w:val="0"/>
        <w:spacing w:after="0" w:line="240" w:lineRule="auto"/>
        <w:jc w:val="both"/>
        <w:rPr>
          <w:rFonts w:ascii="Times New Roman" w:hAnsi="Times New Roman" w:cs="Times New Roman"/>
          <w:color w:val="000000"/>
          <w:sz w:val="24"/>
          <w:szCs w:val="24"/>
          <w:lang w:val="id-ID"/>
        </w:rPr>
      </w:pPr>
    </w:p>
    <w:p w:rsidR="007A0774" w:rsidRPr="00DB02DF" w:rsidRDefault="007A0774" w:rsidP="00DB02DF">
      <w:pPr>
        <w:autoSpaceDE w:val="0"/>
        <w:autoSpaceDN w:val="0"/>
        <w:adjustRightInd w:val="0"/>
        <w:spacing w:after="0" w:line="240" w:lineRule="auto"/>
        <w:jc w:val="both"/>
        <w:rPr>
          <w:rFonts w:ascii="Times New Roman" w:hAnsi="Times New Roman" w:cs="Times New Roman"/>
          <w:color w:val="000000"/>
          <w:sz w:val="24"/>
          <w:szCs w:val="24"/>
          <w:lang w:val="id-ID"/>
        </w:rPr>
      </w:pPr>
      <w:r w:rsidRPr="00DB02DF">
        <w:rPr>
          <w:rFonts w:ascii="Times New Roman" w:hAnsi="Times New Roman" w:cs="Times New Roman"/>
          <w:noProof/>
          <w:sz w:val="24"/>
          <w:szCs w:val="24"/>
          <w:lang w:val="id-ID"/>
        </w:rPr>
        <w:drawing>
          <wp:inline distT="0" distB="0" distL="0" distR="0" wp14:anchorId="742725DE" wp14:editId="1CE4A91E">
            <wp:extent cx="5943600" cy="2026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026920"/>
                    </a:xfrm>
                    <a:prstGeom prst="rect">
                      <a:avLst/>
                    </a:prstGeom>
                  </pic:spPr>
                </pic:pic>
              </a:graphicData>
            </a:graphic>
          </wp:inline>
        </w:drawing>
      </w:r>
    </w:p>
    <w:p w:rsidR="007A0774" w:rsidRPr="00DB02DF" w:rsidRDefault="007A0774" w:rsidP="00DB02DF">
      <w:pPr>
        <w:autoSpaceDE w:val="0"/>
        <w:autoSpaceDN w:val="0"/>
        <w:adjustRightInd w:val="0"/>
        <w:spacing w:after="0" w:line="240" w:lineRule="auto"/>
        <w:jc w:val="both"/>
        <w:rPr>
          <w:rFonts w:ascii="Times New Roman" w:hAnsi="Times New Roman" w:cs="Times New Roman"/>
          <w:color w:val="000000"/>
          <w:sz w:val="24"/>
          <w:szCs w:val="24"/>
          <w:lang w:val="id-ID"/>
        </w:rPr>
      </w:pPr>
    </w:p>
    <w:p w:rsidR="007A0774" w:rsidRPr="00DB02DF" w:rsidRDefault="007A0774" w:rsidP="00DB02DF">
      <w:pPr>
        <w:autoSpaceDE w:val="0"/>
        <w:autoSpaceDN w:val="0"/>
        <w:adjustRightInd w:val="0"/>
        <w:spacing w:after="0" w:line="240" w:lineRule="auto"/>
        <w:jc w:val="both"/>
        <w:rPr>
          <w:rFonts w:ascii="Times New Roman" w:hAnsi="Times New Roman" w:cs="Times New Roman"/>
          <w:color w:val="000000"/>
          <w:sz w:val="24"/>
          <w:szCs w:val="24"/>
          <w:lang w:val="id-ID"/>
        </w:rPr>
      </w:pPr>
    </w:p>
    <w:p w:rsidR="007A0774" w:rsidRPr="00DB02DF" w:rsidRDefault="007A0774" w:rsidP="00DB02DF">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lang w:val="id-ID"/>
        </w:rPr>
      </w:pPr>
      <w:r w:rsidRPr="00DB02DF">
        <w:rPr>
          <w:rFonts w:ascii="Times New Roman" w:hAnsi="Times New Roman" w:cs="Times New Roman"/>
          <w:color w:val="000000"/>
          <w:sz w:val="24"/>
          <w:szCs w:val="24"/>
          <w:lang w:val="id-ID"/>
        </w:rPr>
        <w:t xml:space="preserve">Hitung kembali pusat </w:t>
      </w:r>
      <w:r w:rsidRPr="00DB02DF">
        <w:rPr>
          <w:rFonts w:ascii="Times New Roman" w:hAnsi="Times New Roman" w:cs="Times New Roman"/>
          <w:i/>
          <w:iCs/>
          <w:color w:val="000000"/>
          <w:sz w:val="24"/>
          <w:szCs w:val="24"/>
          <w:lang w:val="id-ID"/>
        </w:rPr>
        <w:t>cluster</w:t>
      </w:r>
      <w:r w:rsidRPr="00DB02DF">
        <w:rPr>
          <w:rFonts w:ascii="Times New Roman" w:hAnsi="Times New Roman" w:cs="Times New Roman"/>
          <w:color w:val="000000"/>
          <w:sz w:val="24"/>
          <w:szCs w:val="24"/>
          <w:lang w:val="id-ID"/>
        </w:rPr>
        <w:t xml:space="preserve"> dengan keanggotaan </w:t>
      </w:r>
      <w:r w:rsidRPr="00DB02DF">
        <w:rPr>
          <w:rFonts w:ascii="Times New Roman" w:hAnsi="Times New Roman" w:cs="Times New Roman"/>
          <w:i/>
          <w:iCs/>
          <w:color w:val="000000"/>
          <w:sz w:val="24"/>
          <w:szCs w:val="24"/>
          <w:lang w:val="id-ID"/>
        </w:rPr>
        <w:t>cluster</w:t>
      </w:r>
      <w:r w:rsidRPr="00DB02DF">
        <w:rPr>
          <w:rFonts w:ascii="Times New Roman" w:hAnsi="Times New Roman" w:cs="Times New Roman"/>
          <w:color w:val="000000"/>
          <w:sz w:val="24"/>
          <w:szCs w:val="24"/>
          <w:lang w:val="id-ID"/>
        </w:rPr>
        <w:t xml:space="preserve"> yang sekarang. Pusat </w:t>
      </w:r>
      <w:r w:rsidRPr="00DB02DF">
        <w:rPr>
          <w:rFonts w:ascii="Times New Roman" w:hAnsi="Times New Roman" w:cs="Times New Roman"/>
          <w:i/>
          <w:iCs/>
          <w:color w:val="000000"/>
          <w:sz w:val="24"/>
          <w:szCs w:val="24"/>
          <w:lang w:val="id-ID"/>
        </w:rPr>
        <w:t>cluster</w:t>
      </w:r>
      <w:r w:rsidRPr="00DB02DF">
        <w:rPr>
          <w:rFonts w:ascii="Times New Roman" w:hAnsi="Times New Roman" w:cs="Times New Roman"/>
          <w:color w:val="000000"/>
          <w:sz w:val="24"/>
          <w:szCs w:val="24"/>
          <w:lang w:val="id-ID"/>
        </w:rPr>
        <w:t xml:space="preserve"> adalah rata-rata dari semua data/ objek dalam </w:t>
      </w:r>
      <w:r w:rsidRPr="00DB02DF">
        <w:rPr>
          <w:rFonts w:ascii="Times New Roman" w:hAnsi="Times New Roman" w:cs="Times New Roman"/>
          <w:i/>
          <w:iCs/>
          <w:color w:val="000000"/>
          <w:sz w:val="24"/>
          <w:szCs w:val="24"/>
          <w:lang w:val="id-ID"/>
        </w:rPr>
        <w:t>cluster</w:t>
      </w:r>
      <w:r w:rsidRPr="00DB02DF">
        <w:rPr>
          <w:rFonts w:ascii="Times New Roman" w:hAnsi="Times New Roman" w:cs="Times New Roman"/>
          <w:color w:val="000000"/>
          <w:sz w:val="24"/>
          <w:szCs w:val="24"/>
          <w:lang w:val="id-ID"/>
        </w:rPr>
        <w:t xml:space="preserve"> tertentu. Jika dikehendaki bisa juga menggunakan median dari cluster tersebut. Jadi rata-rata(mean) bukan satu-satunya ukuran yang bisa dipakai. </w:t>
      </w:r>
    </w:p>
    <w:p w:rsidR="007A0774" w:rsidRPr="00DB02DF" w:rsidRDefault="007A0774" w:rsidP="00DB02DF">
      <w:pPr>
        <w:autoSpaceDE w:val="0"/>
        <w:autoSpaceDN w:val="0"/>
        <w:adjustRightInd w:val="0"/>
        <w:spacing w:after="0" w:line="240" w:lineRule="auto"/>
        <w:jc w:val="both"/>
        <w:rPr>
          <w:rFonts w:ascii="Times New Roman" w:hAnsi="Times New Roman" w:cs="Times New Roman"/>
          <w:sz w:val="24"/>
          <w:szCs w:val="24"/>
          <w:lang w:val="id-ID"/>
        </w:rPr>
      </w:pPr>
    </w:p>
    <w:p w:rsidR="007A0774" w:rsidRPr="00DB02DF" w:rsidRDefault="007A0774" w:rsidP="00DB02DF">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lang w:val="id-ID"/>
        </w:rPr>
      </w:pPr>
      <w:r w:rsidRPr="00DB02DF">
        <w:rPr>
          <w:rFonts w:ascii="Times New Roman" w:hAnsi="Times New Roman" w:cs="Times New Roman"/>
          <w:bCs/>
          <w:color w:val="000000"/>
          <w:sz w:val="24"/>
          <w:szCs w:val="24"/>
          <w:lang w:val="id-ID"/>
        </w:rPr>
        <w:t xml:space="preserve">Tentukan </w:t>
      </w:r>
      <w:r w:rsidRPr="00DB02DF">
        <w:rPr>
          <w:rFonts w:ascii="Times New Roman" w:hAnsi="Times New Roman" w:cs="Times New Roman"/>
          <w:color w:val="000000"/>
          <w:sz w:val="24"/>
          <w:szCs w:val="24"/>
          <w:lang w:val="id-ID"/>
        </w:rPr>
        <w:t xml:space="preserve">lagi setiap objek memakai pusat </w:t>
      </w:r>
      <w:r w:rsidRPr="00DB02DF">
        <w:rPr>
          <w:rFonts w:ascii="Times New Roman" w:hAnsi="Times New Roman" w:cs="Times New Roman"/>
          <w:i/>
          <w:iCs/>
          <w:color w:val="000000"/>
          <w:sz w:val="24"/>
          <w:szCs w:val="24"/>
          <w:lang w:val="id-ID"/>
        </w:rPr>
        <w:t>cluster</w:t>
      </w:r>
      <w:r w:rsidRPr="00DB02DF">
        <w:rPr>
          <w:rFonts w:ascii="Times New Roman" w:hAnsi="Times New Roman" w:cs="Times New Roman"/>
          <w:color w:val="000000"/>
          <w:sz w:val="24"/>
          <w:szCs w:val="24"/>
          <w:lang w:val="id-ID"/>
        </w:rPr>
        <w:t xml:space="preserve"> yang baru. Jika pusat clustertidak berubah lagi maka proses </w:t>
      </w:r>
      <w:r w:rsidRPr="00DB02DF">
        <w:rPr>
          <w:rFonts w:ascii="Times New Roman" w:hAnsi="Times New Roman" w:cs="Times New Roman"/>
          <w:i/>
          <w:iCs/>
          <w:color w:val="000000"/>
          <w:sz w:val="24"/>
          <w:szCs w:val="24"/>
          <w:lang w:val="id-ID"/>
        </w:rPr>
        <w:t>clustering</w:t>
      </w:r>
      <w:r w:rsidRPr="00DB02DF">
        <w:rPr>
          <w:rFonts w:ascii="Times New Roman" w:hAnsi="Times New Roman" w:cs="Times New Roman"/>
          <w:color w:val="000000"/>
          <w:sz w:val="24"/>
          <w:szCs w:val="24"/>
          <w:lang w:val="id-ID"/>
        </w:rPr>
        <w:t xml:space="preserve"> selesai. Atau, kembali ke langkahnomor 3 sampai pusat </w:t>
      </w:r>
      <w:r w:rsidRPr="00DB02DF">
        <w:rPr>
          <w:rFonts w:ascii="Times New Roman" w:hAnsi="Times New Roman" w:cs="Times New Roman"/>
          <w:i/>
          <w:iCs/>
          <w:color w:val="000000"/>
          <w:sz w:val="24"/>
          <w:szCs w:val="24"/>
          <w:lang w:val="id-ID"/>
        </w:rPr>
        <w:t>cluster</w:t>
      </w:r>
      <w:r w:rsidRPr="00DB02DF">
        <w:rPr>
          <w:rFonts w:ascii="Times New Roman" w:hAnsi="Times New Roman" w:cs="Times New Roman"/>
          <w:color w:val="000000"/>
          <w:sz w:val="24"/>
          <w:szCs w:val="24"/>
          <w:lang w:val="id-ID"/>
        </w:rPr>
        <w:t xml:space="preserve"> tidak berubah lagi</w:t>
      </w:r>
    </w:p>
    <w:p w:rsidR="00A005CE" w:rsidRPr="00DB02DF" w:rsidRDefault="00A005CE" w:rsidP="00DB02DF">
      <w:pPr>
        <w:autoSpaceDE w:val="0"/>
        <w:autoSpaceDN w:val="0"/>
        <w:adjustRightInd w:val="0"/>
        <w:spacing w:after="0" w:line="240" w:lineRule="auto"/>
        <w:jc w:val="both"/>
        <w:rPr>
          <w:rFonts w:ascii="Times New Roman" w:hAnsi="Times New Roman" w:cs="Times New Roman"/>
          <w:color w:val="000000"/>
          <w:sz w:val="24"/>
          <w:szCs w:val="24"/>
          <w:lang w:val="id-ID"/>
        </w:rPr>
      </w:pPr>
      <w:bookmarkStart w:id="0" w:name="_GoBack"/>
      <w:bookmarkEnd w:id="0"/>
    </w:p>
    <w:p w:rsidR="007A0774" w:rsidRPr="00DB02DF" w:rsidRDefault="007A0774" w:rsidP="00DB02DF">
      <w:pPr>
        <w:autoSpaceDE w:val="0"/>
        <w:autoSpaceDN w:val="0"/>
        <w:adjustRightInd w:val="0"/>
        <w:spacing w:after="0" w:line="240" w:lineRule="auto"/>
        <w:jc w:val="both"/>
        <w:rPr>
          <w:rFonts w:ascii="Times New Roman" w:hAnsi="Times New Roman" w:cs="Times New Roman"/>
          <w:color w:val="000000"/>
          <w:sz w:val="24"/>
          <w:szCs w:val="24"/>
          <w:lang w:val="id-ID"/>
        </w:rPr>
      </w:pPr>
    </w:p>
    <w:p w:rsidR="007A0774" w:rsidRPr="00DB02DF" w:rsidRDefault="007A0774" w:rsidP="00DB02DF">
      <w:pPr>
        <w:autoSpaceDE w:val="0"/>
        <w:autoSpaceDN w:val="0"/>
        <w:adjustRightInd w:val="0"/>
        <w:spacing w:after="0" w:line="240" w:lineRule="auto"/>
        <w:jc w:val="both"/>
        <w:rPr>
          <w:rFonts w:ascii="Times New Roman" w:hAnsi="Times New Roman" w:cs="Times New Roman"/>
          <w:b/>
          <w:color w:val="000000"/>
          <w:sz w:val="24"/>
          <w:szCs w:val="24"/>
          <w:lang w:val="id-ID"/>
        </w:rPr>
      </w:pPr>
    </w:p>
    <w:p w:rsidR="00A005CE" w:rsidRPr="00DB02DF" w:rsidRDefault="00A005CE" w:rsidP="00DB02DF">
      <w:pPr>
        <w:autoSpaceDE w:val="0"/>
        <w:autoSpaceDN w:val="0"/>
        <w:adjustRightInd w:val="0"/>
        <w:spacing w:after="0" w:line="240" w:lineRule="auto"/>
        <w:jc w:val="both"/>
        <w:rPr>
          <w:rFonts w:ascii="Times New Roman" w:hAnsi="Times New Roman" w:cs="Times New Roman"/>
          <w:b/>
          <w:color w:val="000000"/>
          <w:sz w:val="24"/>
          <w:szCs w:val="24"/>
          <w:lang w:val="id-ID"/>
        </w:rPr>
      </w:pPr>
    </w:p>
    <w:p w:rsidR="00A005CE" w:rsidRPr="00DB02DF" w:rsidRDefault="00A005CE" w:rsidP="00DB02DF">
      <w:pPr>
        <w:autoSpaceDE w:val="0"/>
        <w:autoSpaceDN w:val="0"/>
        <w:adjustRightInd w:val="0"/>
        <w:spacing w:after="0" w:line="240" w:lineRule="auto"/>
        <w:jc w:val="both"/>
        <w:rPr>
          <w:rFonts w:ascii="Times New Roman" w:hAnsi="Times New Roman" w:cs="Times New Roman"/>
          <w:b/>
          <w:sz w:val="24"/>
          <w:szCs w:val="24"/>
          <w:lang w:val="id-ID"/>
        </w:rPr>
      </w:pPr>
    </w:p>
    <w:p w:rsidR="00CC4118" w:rsidRPr="00DB02DF" w:rsidRDefault="00A005CE" w:rsidP="00DB02DF">
      <w:pPr>
        <w:autoSpaceDE w:val="0"/>
        <w:autoSpaceDN w:val="0"/>
        <w:adjustRightInd w:val="0"/>
        <w:spacing w:after="0" w:line="240" w:lineRule="auto"/>
        <w:jc w:val="both"/>
        <w:rPr>
          <w:rFonts w:ascii="Times New Roman" w:hAnsi="Times New Roman" w:cs="Times New Roman"/>
          <w:b/>
          <w:color w:val="000000"/>
          <w:sz w:val="24"/>
          <w:szCs w:val="24"/>
          <w:lang w:val="id-ID"/>
        </w:rPr>
      </w:pPr>
      <w:r w:rsidRPr="00DB02DF">
        <w:rPr>
          <w:rFonts w:ascii="Times New Roman" w:hAnsi="Times New Roman" w:cs="Times New Roman"/>
          <w:b/>
          <w:color w:val="000000"/>
          <w:sz w:val="24"/>
          <w:szCs w:val="24"/>
          <w:lang w:val="id-ID"/>
        </w:rPr>
        <w:t xml:space="preserve"> </w:t>
      </w:r>
    </w:p>
    <w:p w:rsidR="00CC4118" w:rsidRPr="00DB02DF" w:rsidRDefault="00CC4118" w:rsidP="00DB02DF">
      <w:pPr>
        <w:jc w:val="both"/>
        <w:rPr>
          <w:rFonts w:ascii="Times New Roman" w:hAnsi="Times New Roman" w:cs="Times New Roman"/>
          <w:b/>
          <w:color w:val="FF0000"/>
          <w:sz w:val="24"/>
          <w:szCs w:val="24"/>
          <w:lang w:val="id-ID"/>
        </w:rPr>
      </w:pPr>
    </w:p>
    <w:sectPr w:rsidR="00CC4118" w:rsidRPr="00DB02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imbusRomNo9L">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15A52"/>
    <w:multiLevelType w:val="hybridMultilevel"/>
    <w:tmpl w:val="E8B4D39A"/>
    <w:lvl w:ilvl="0" w:tplc="74DA54EE">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AC2704"/>
    <w:multiLevelType w:val="hybridMultilevel"/>
    <w:tmpl w:val="1EF0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118"/>
    <w:rsid w:val="001569CD"/>
    <w:rsid w:val="007A0774"/>
    <w:rsid w:val="00881C6C"/>
    <w:rsid w:val="00A005CE"/>
    <w:rsid w:val="00B40C86"/>
    <w:rsid w:val="00CC4118"/>
    <w:rsid w:val="00DB0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005CE"/>
    <w:rPr>
      <w:i/>
      <w:iCs/>
    </w:rPr>
  </w:style>
  <w:style w:type="paragraph" w:styleId="ListParagraph">
    <w:name w:val="List Paragraph"/>
    <w:basedOn w:val="Normal"/>
    <w:uiPriority w:val="34"/>
    <w:qFormat/>
    <w:rsid w:val="007A0774"/>
    <w:pPr>
      <w:ind w:left="720"/>
      <w:contextualSpacing/>
    </w:pPr>
  </w:style>
  <w:style w:type="paragraph" w:styleId="BalloonText">
    <w:name w:val="Balloon Text"/>
    <w:basedOn w:val="Normal"/>
    <w:link w:val="BalloonTextChar"/>
    <w:uiPriority w:val="99"/>
    <w:semiHidden/>
    <w:unhideWhenUsed/>
    <w:rsid w:val="00DB0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2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005CE"/>
    <w:rPr>
      <w:i/>
      <w:iCs/>
    </w:rPr>
  </w:style>
  <w:style w:type="paragraph" w:styleId="ListParagraph">
    <w:name w:val="List Paragraph"/>
    <w:basedOn w:val="Normal"/>
    <w:uiPriority w:val="34"/>
    <w:qFormat/>
    <w:rsid w:val="007A0774"/>
    <w:pPr>
      <w:ind w:left="720"/>
      <w:contextualSpacing/>
    </w:pPr>
  </w:style>
  <w:style w:type="paragraph" w:styleId="BalloonText">
    <w:name w:val="Balloon Text"/>
    <w:basedOn w:val="Normal"/>
    <w:link w:val="BalloonTextChar"/>
    <w:uiPriority w:val="99"/>
    <w:semiHidden/>
    <w:unhideWhenUsed/>
    <w:rsid w:val="00DB0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2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2020-10-31T02:23:00Z</dcterms:created>
  <dcterms:modified xsi:type="dcterms:W3CDTF">2020-10-31T02:23:00Z</dcterms:modified>
</cp:coreProperties>
</file>