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B9" w:rsidRDefault="002477D1" w:rsidP="00077FB9">
      <w:pPr>
        <w:widowControl w:val="0"/>
        <w:autoSpaceDE w:val="0"/>
        <w:autoSpaceDN w:val="0"/>
        <w:adjustRightInd w:val="0"/>
        <w:spacing w:before="0" w:beforeAutospacing="0" w:after="0" w:afterAutospacing="0" w:line="240" w:lineRule="auto"/>
        <w:jc w:val="center"/>
        <w:rPr>
          <w:rFonts w:ascii="Arial Narrow" w:eastAsia="Meiryo" w:hAnsi="Arial Narrow" w:cstheme="minorBidi"/>
          <w:b/>
          <w:bCs/>
          <w:color w:val="000000"/>
          <w:sz w:val="32"/>
          <w:szCs w:val="32"/>
        </w:rPr>
      </w:pPr>
      <w:r>
        <w:rPr>
          <w:rFonts w:ascii="Arial Narrow" w:eastAsia="Meiryo" w:hAnsi="Arial Narrow" w:cstheme="minorBidi"/>
          <w:b/>
          <w:bCs/>
          <w:color w:val="000000"/>
          <w:sz w:val="32"/>
          <w:szCs w:val="32"/>
        </w:rPr>
        <w:t xml:space="preserve">2. </w:t>
      </w:r>
      <w:r w:rsidR="00077FB9" w:rsidRPr="00077FB9">
        <w:rPr>
          <w:rFonts w:ascii="Arial Narrow" w:eastAsia="Meiryo" w:hAnsi="Arial Narrow" w:cstheme="minorBidi"/>
          <w:b/>
          <w:bCs/>
          <w:color w:val="000000"/>
          <w:sz w:val="32"/>
          <w:szCs w:val="32"/>
        </w:rPr>
        <w:t>KOMUNIKASI DALAM ORGANISASI</w:t>
      </w:r>
    </w:p>
    <w:p w:rsidR="00077FB9" w:rsidRPr="00077FB9" w:rsidRDefault="00077FB9" w:rsidP="00077FB9">
      <w:pPr>
        <w:widowControl w:val="0"/>
        <w:autoSpaceDE w:val="0"/>
        <w:autoSpaceDN w:val="0"/>
        <w:adjustRightInd w:val="0"/>
        <w:spacing w:before="0" w:beforeAutospacing="0" w:after="0" w:afterAutospacing="0" w:line="240" w:lineRule="auto"/>
        <w:jc w:val="center"/>
        <w:rPr>
          <w:rFonts w:ascii="Arial Narrow" w:eastAsia="Meiryo" w:hAnsi="Arial Narrow" w:cstheme="minorBidi"/>
          <w:color w:val="000000"/>
          <w:sz w:val="32"/>
          <w:szCs w:val="32"/>
        </w:rPr>
      </w:pP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Komunikasi organisasi pada umumnya membahas tentang struktur dan fungsi organisasi, hubungan antar</w:t>
      </w:r>
      <w:r w:rsidR="007A05C0">
        <w:rPr>
          <w:rFonts w:ascii="Arial Narrow" w:eastAsia="Meiryo" w:hAnsi="Arial Narrow" w:cstheme="minorBidi"/>
          <w:color w:val="000000"/>
          <w:sz w:val="32"/>
          <w:szCs w:val="32"/>
        </w:rPr>
        <w:t>-</w:t>
      </w:r>
      <w:r w:rsidRPr="00077FB9">
        <w:rPr>
          <w:rFonts w:ascii="Arial Narrow" w:eastAsia="Meiryo" w:hAnsi="Arial Narrow" w:cstheme="minorBidi"/>
          <w:color w:val="000000"/>
          <w:sz w:val="32"/>
          <w:szCs w:val="32"/>
        </w:rPr>
        <w:t>manusia, komunikasi dan proses pengorganisasian serta budaya organisasi. Komunikasi organisasi diberi batasan sebagai arus pesan dalam suatu jaringan yang sifat hubungannya saling bergantung satu sama lain meliputi arus komunikasi vertikal dan horizontal.</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r w:rsidRPr="00077FB9">
        <w:rPr>
          <w:rFonts w:ascii="Arial Narrow" w:eastAsia="Meiryo" w:hAnsi="Arial Narrow" w:cstheme="minorBidi"/>
          <w:b/>
          <w:bCs/>
          <w:color w:val="000000"/>
          <w:sz w:val="32"/>
          <w:szCs w:val="32"/>
        </w:rPr>
        <w:t>1.   Fungsi Informatif</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Organisasi dapat dipandang sebagai suatu sistem pemrosesan informasi. Maksudnya, seluruh anggota dalam suatu organisasi berharap dapat memperoleh informasi yang lebih banyak, lebih baik dan tepat waktu. Informasi yang didapat memungkinkan setiap anggota organisasi dapat melaksanakan pekerjaannya secara lebih pasti. Orang-orang dalam tataran manajemen membutuhkan informasi untuk membuat suatu kebijakan organisasi ataupun guna mengatasi konflik yang terjadi di dalam organisasi. Sedangkan karyawan (bawahan) membutuhkan informasi untuk melaksanakan pekerjaan, disamping itu juga informasi tentang jaminan keamanan, jaminan sosial dan kesehatan, izin cuti, dan sebagainya.</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r w:rsidRPr="00077FB9">
        <w:rPr>
          <w:rFonts w:ascii="Arial Narrow" w:eastAsia="Meiryo" w:hAnsi="Arial Narrow" w:cstheme="minorBidi"/>
          <w:b/>
          <w:bCs/>
          <w:color w:val="000000"/>
          <w:sz w:val="32"/>
          <w:szCs w:val="32"/>
        </w:rPr>
        <w:t>2.   Fungsi Regulatif</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Fungsi ini berkaitan dengan peraturan-peraturan yang berlaku dalam suatu organisasi. Terdapat dua hal yang berpengaruh terhadap fungsi regulatif, yaitu:</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Berkaitan dengan orang-orang yang berada dalam tataran manajemen, yaitu mereka yang memiliki kewenangan untuk mengendalikan semua informasi yang disampaikan. Juga memberi perintah atau intruksi supaya perintah-perintahnya dilaksanakan sebagaimana semestinya.</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002D3367">
        <w:rPr>
          <w:rFonts w:ascii="Arial Narrow" w:eastAsia="Meiryo" w:hAnsi="Arial Narrow" w:cstheme="minorBidi"/>
          <w:color w:val="000000"/>
          <w:sz w:val="32"/>
          <w:szCs w:val="32"/>
        </w:rPr>
        <w:tab/>
      </w:r>
      <w:r w:rsidRPr="00077FB9">
        <w:rPr>
          <w:rFonts w:ascii="Arial Narrow" w:eastAsia="Meiryo" w:hAnsi="Arial Narrow" w:cstheme="minorBidi"/>
          <w:color w:val="000000"/>
          <w:sz w:val="32"/>
          <w:szCs w:val="32"/>
        </w:rPr>
        <w:t>Berkaitan dengan pesan. Pesan-pesan regulatif pada dasarnya berorientasi pada kerja.</w:t>
      </w:r>
      <w:r>
        <w:rPr>
          <w:rFonts w:ascii="Arial Narrow" w:eastAsia="Meiryo" w:hAnsi="Arial Narrow" w:cstheme="minorBidi"/>
          <w:color w:val="000000"/>
          <w:sz w:val="32"/>
          <w:szCs w:val="32"/>
        </w:rPr>
        <w:t xml:space="preserve"> </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Artinya, bawahan membutuhkan kepastian peraturan tentang pekerjaan yang boleh dan tidak boleh untuk dilaksanakan.</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r w:rsidRPr="00077FB9">
        <w:rPr>
          <w:rFonts w:ascii="Arial Narrow" w:eastAsia="Meiryo" w:hAnsi="Arial Narrow" w:cstheme="minorBidi"/>
          <w:b/>
          <w:bCs/>
          <w:color w:val="000000"/>
          <w:sz w:val="32"/>
          <w:szCs w:val="32"/>
        </w:rPr>
        <w:t>3.  Fungsi Persuasif</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bookmarkStart w:id="0" w:name="_GoBack"/>
      <w:r w:rsidRPr="00077FB9">
        <w:rPr>
          <w:rFonts w:ascii="Arial Narrow" w:eastAsia="Meiryo" w:hAnsi="Arial Narrow" w:cstheme="minorBidi"/>
          <w:color w:val="000000"/>
          <w:sz w:val="32"/>
          <w:szCs w:val="32"/>
        </w:rPr>
        <w:t xml:space="preserve">Dalam mengatur suatu organisasi, kekuasaan dan kewenangan tidak akan selalu membawa hasil sesuai dengan yang diharapkan. </w:t>
      </w:r>
      <w:bookmarkEnd w:id="0"/>
      <w:r w:rsidRPr="00077FB9">
        <w:rPr>
          <w:rFonts w:ascii="Arial Narrow" w:eastAsia="Meiryo" w:hAnsi="Arial Narrow" w:cstheme="minorBidi"/>
          <w:color w:val="000000"/>
          <w:sz w:val="32"/>
          <w:szCs w:val="32"/>
        </w:rPr>
        <w:t xml:space="preserve">Adanya kenyataan ini, maka banyak pimpinan yang lebih suka untuk mempersuasi bawahannya </w:t>
      </w:r>
      <w:r w:rsidRPr="00077FB9">
        <w:rPr>
          <w:rFonts w:ascii="Arial Narrow" w:eastAsia="Meiryo" w:hAnsi="Arial Narrow" w:cstheme="minorBidi"/>
          <w:color w:val="000000"/>
          <w:sz w:val="32"/>
          <w:szCs w:val="32"/>
        </w:rPr>
        <w:lastRenderedPageBreak/>
        <w:t>daripada memberi perintah. Sebab pekerjaan yang dilakukan secara sukarela oleh karyawan akan menghasilkan kepedulian yang lebih besar dibanding kalau pimpinan sering memperlihatkan kekuasaan</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dan kewenangannya.</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r w:rsidRPr="00077FB9">
        <w:rPr>
          <w:rFonts w:ascii="Arial Narrow" w:eastAsia="Meiryo" w:hAnsi="Arial Narrow" w:cstheme="minorBidi"/>
          <w:b/>
          <w:bCs/>
          <w:color w:val="000000"/>
          <w:sz w:val="32"/>
          <w:szCs w:val="32"/>
        </w:rPr>
        <w:t>4.  Fungsi Integratif</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Setiap organisasi berusaha menyediakan saluran yang memungkinkan karyawan dapat melaksanakan tugas dan pekerjaan dengan baik. Ada dua saluran komunikasi formal seperti penerbitan khusus dalam organisasi tersebut (newsletter, buletin) dan laporan kemajuan organisasi; juga saluran komunikasi informal seperti perbincangan antarpribadi selama masa istirahat kerja, pertandingan olahraga ataupun kegiatan darmawisata</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p>
    <w:p w:rsidR="00077FB9" w:rsidRPr="00077FB9" w:rsidRDefault="00077FB9" w:rsidP="002477D1">
      <w:pPr>
        <w:widowControl w:val="0"/>
        <w:autoSpaceDE w:val="0"/>
        <w:autoSpaceDN w:val="0"/>
        <w:adjustRightInd w:val="0"/>
        <w:spacing w:before="0" w:beforeAutospacing="0" w:after="0" w:afterAutospacing="0" w:line="240" w:lineRule="auto"/>
        <w:ind w:left="567" w:hanging="567"/>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t>2.1. Peran manajerial (peran antar pribadi, peran informasional, peran putusan)</w:t>
      </w:r>
    </w:p>
    <w:p w:rsidR="00077FB9" w:rsidRDefault="00077FB9" w:rsidP="00077FB9">
      <w:pPr>
        <w:widowControl w:val="0"/>
        <w:autoSpaceDE w:val="0"/>
        <w:autoSpaceDN w:val="0"/>
        <w:adjustRightInd w:val="0"/>
        <w:spacing w:before="0" w:beforeAutospacing="0" w:after="12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Gaya kepemimpinan yang efektif adalah kepemimpinan yang disesuaikan dengan situasi dan kondisi dari orang-orang yang dipimpin.</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 xml:space="preserve">Kepemimpinan merupakan suatu hal yang seharusnya dimiliki oleh setiap pemimpin organisasi. Efektivitas seorang pemimpin ditentukan oleh kepiawaiannya mempengaruhi dan mengarahkan para anggotanya. </w:t>
      </w:r>
    </w:p>
    <w:p w:rsidR="002D3367" w:rsidRDefault="00077FB9" w:rsidP="00077FB9">
      <w:pPr>
        <w:widowControl w:val="0"/>
        <w:autoSpaceDE w:val="0"/>
        <w:autoSpaceDN w:val="0"/>
        <w:adjustRightInd w:val="0"/>
        <w:spacing w:before="0" w:beforeAutospacing="0" w:after="12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Di dalam rangka untuk menguji gaya kepemimpinan yang efektif di Toserba Sinar Mas, Sidoarjo, maka penelitian ini dilakukan untuk membuktikan hubungan antara gaya kepemimpinan dengan semangat dan kegairahan kerja. Di dalam penelitian ini diungkapkan bahwa gaya kepemimpinan yang efektif adalah kepemimpinan yang disesuaikan dengan situasi dan kondisi dari orang-orang yang dipimpin. </w:t>
      </w:r>
    </w:p>
    <w:p w:rsidR="00077FB9" w:rsidRPr="00077FB9" w:rsidRDefault="00077FB9" w:rsidP="00077FB9">
      <w:pPr>
        <w:widowControl w:val="0"/>
        <w:autoSpaceDE w:val="0"/>
        <w:autoSpaceDN w:val="0"/>
        <w:adjustRightInd w:val="0"/>
        <w:spacing w:before="0" w:beforeAutospacing="0" w:after="12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Indikasi turunnya semangat dan kegairahan kerja ditunjukkan dengan tingginya tingkat absensi dan perpindahan karyawan.</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Henry Mintzberg,</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seorang peneliti manajemen, yang menyimpulkan bahwa para manajer memenuhi tiga peran utama ketika mengerjakan tugas-tugas manajerial.</w:t>
      </w:r>
    </w:p>
    <w:p w:rsidR="00077FB9" w:rsidRPr="00077FB9" w:rsidRDefault="00077FB9" w:rsidP="002477D1">
      <w:pPr>
        <w:widowControl w:val="0"/>
        <w:autoSpaceDE w:val="0"/>
        <w:autoSpaceDN w:val="0"/>
        <w:adjustRightInd w:val="0"/>
        <w:spacing w:before="12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t>1.   Peran Antar Pribadi</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Melebihi apapun juga,pekerjaan manajemen adalah padat karya,akan tetapi kebanyakan manajer memanfaatkan waktunya antara dua-pertiga dan empat-perlima untuk berkomunikasi tatap muka dengan orang lain. Dalam memainkan peran antar-pribadi,</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manajer melakukan tiga sub-peran antar-pribadi,</w:t>
      </w:r>
      <w:r w:rsidR="002477D1">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yaitu :</w:t>
      </w:r>
    </w:p>
    <w:p w:rsidR="002D3367" w:rsidRPr="00077FB9" w:rsidRDefault="002D3367"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lastRenderedPageBreak/>
        <w:t xml:space="preserve">•    </w:t>
      </w:r>
      <w:r w:rsidRPr="00077FB9">
        <w:rPr>
          <w:rFonts w:ascii="Arial Narrow" w:eastAsia="Meiryo" w:hAnsi="Arial Narrow" w:cstheme="minorBidi"/>
          <w:b/>
          <w:bCs/>
          <w:color w:val="000000"/>
          <w:sz w:val="32"/>
          <w:szCs w:val="32"/>
        </w:rPr>
        <w:t>Tokoh Perusahaan</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Dalam peran sebagai tokoh perusahaan, para manajer melakukan tugas-tugas</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seremonial,</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seperti misalnya menyambut tamu-tamu perusahaan,</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memberikan kata sambutan saat suatu fasilitas baru diresmikan,atau mewakili perusahaan pada acara makan siang bersama pemuka masyarakat untuk mendukung kegiatan social setempat. Contoh ketika Coca–Cola membuka pabrik botol yang baru di suatu tempat, CEO dari Coke terbang dengan pesawat perusahaan untuk upacara perusahaan.</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Pr="00077FB9">
        <w:rPr>
          <w:rFonts w:ascii="Arial Narrow" w:eastAsia="Meiryo" w:hAnsi="Arial Narrow" w:cstheme="minorBidi"/>
          <w:b/>
          <w:bCs/>
          <w:color w:val="000000"/>
          <w:sz w:val="32"/>
          <w:szCs w:val="32"/>
        </w:rPr>
        <w:t>Peran Pemimpin</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Dalam peran pemimpin, manajer member motivasi dan semangat kepada karyawan untuk mencapai sasaran organisasi. Sebagai contoh di perusahaan Chiat/Day, salah satu perusahaan iklan terkemuka, para manajer menemukan sepotong tangan boneka dan kemudian mejadikannya sebagai penghargaan yang lucu dari perusahaan. Maksud dari tindakan ini adalah untuk memotivasi karyawan Chiat/Day melalui serangkaian pujian</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dan penghargaan.</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Pr="00077FB9">
        <w:rPr>
          <w:rFonts w:ascii="Arial Narrow" w:eastAsia="Meiryo" w:hAnsi="Arial Narrow" w:cstheme="minorBidi"/>
          <w:b/>
          <w:bCs/>
          <w:color w:val="000000"/>
          <w:sz w:val="32"/>
          <w:szCs w:val="32"/>
        </w:rPr>
        <w:t>Peran Penghubung</w:t>
      </w:r>
    </w:p>
    <w:p w:rsidR="00077FB9" w:rsidRPr="00077FB9" w:rsidRDefault="00077FB9" w:rsidP="002477D1">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Dalam peran penghubung,para manajer berhubungan dengan orang-orang di luar unit mereka. Pengamatan secara tetap menunjukkan bahwa manajer menggunakan waktu dengan orang luar sama banyaknya dengan yang mereka lakukan untuk bawahan dan atasan mereka. Sebagai contoh ketika karyawan teknik dan manajer dari kelompok mini-van meminjam penyelesaian jaminan mutu dari kelompok LH Sedan (mobil sedan lengkap Chrysler), sambil mempelajari bagaimana mencetak suku cadang mobil dengan efisien dari kelompok pembuat Ram Truck.</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t>2.   Peran Sumber Informasi</w:t>
      </w:r>
    </w:p>
    <w:p w:rsidR="00077FB9" w:rsidRDefault="00077FB9" w:rsidP="002477D1">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Pada saat manajer menggunakan sebagian besar waktunya untuk bertatap muka dengan orang lain, mereka memanfaatkannya untuk mengumpulkan dan berbagi informasi. Dalam kaitannya, manajemen dapat dipandang sebagai pengolah informasi, pengumpul informasi melalui pengamatan lingkungan usaha dan mendengarkan langsung dari orang lain, dan kemudian membagikan informasi tersebut dengan orang–orang di dalam maupun luar perusahaan. Mintzberg menguraikan tiga sub-peran sumber informasi, yaitu :</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lastRenderedPageBreak/>
        <w:t xml:space="preserve">•    </w:t>
      </w:r>
      <w:r w:rsidRPr="00077FB9">
        <w:rPr>
          <w:rFonts w:ascii="Arial Narrow" w:eastAsia="Meiryo" w:hAnsi="Arial Narrow" w:cstheme="minorBidi"/>
          <w:b/>
          <w:bCs/>
          <w:color w:val="000000"/>
          <w:sz w:val="32"/>
          <w:szCs w:val="32"/>
        </w:rPr>
        <w:t>Peran Pengamat</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Dalam peran pengamat, manajer memantau lingkungan mereka untuk informasi, denga aktif menghubungi orang lain, sehingga dengan sendirinya mereka mendapatkan informasi yang sangat banyak. Selain dari menerima informasi dari tangan pertama, para manajer mengamati lingkungannya dengan membaca koran setempat serta memanfaatkan pengamatan elektronik dan jasa distribusi dengan mengikuti sumber berita dan cerita yang berkaitan dengan perusahaan untuk mengikuti kecenderungan pelanggan, pesaing, dan perubahan teknologi yang mempengaruhi usaha mereka.</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Pr="00077FB9">
        <w:rPr>
          <w:rFonts w:ascii="Arial Narrow" w:eastAsia="Meiryo" w:hAnsi="Arial Narrow" w:cstheme="minorBidi"/>
          <w:b/>
          <w:bCs/>
          <w:color w:val="000000"/>
          <w:sz w:val="32"/>
          <w:szCs w:val="32"/>
        </w:rPr>
        <w:t>Peran Penyalur</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Pada peran penyalur, manajer membagi informasi yang diperolehnya dengan bawahan mereka dan orang lain di perusahaan. Walaupun tidak akan pernah ada pengganti dari penyebaran informasi tatap muka, metode komunikasi yang utama di perusahaan–perusahaan besar seperti Intel dan Microsoft dengan e-mail, para manajer di perusahaan tersebut tiap hari saling bertukar pesan e-mail yang berisi informasi.</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Pr="00077FB9">
        <w:rPr>
          <w:rFonts w:ascii="Arial Narrow" w:eastAsia="Meiryo" w:hAnsi="Arial Narrow" w:cstheme="minorBidi"/>
          <w:b/>
          <w:bCs/>
          <w:color w:val="000000"/>
          <w:sz w:val="32"/>
          <w:szCs w:val="32"/>
        </w:rPr>
        <w:t>Peran Juru Bicara</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Pada peran juru bicara, manajer berbai informasi dengan orang di luar departemen dan perusahaan mereka. Salah satu cara yang paling umum dimana CEO bertindak sebagai juru bicara untuk perusahaan mereka adalah pada saat pertemuan tahunan dengan para pemegang saham atau dengan dewan direksi.</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t>3.   Peran Pengambil Keputusan</w:t>
      </w:r>
    </w:p>
    <w:p w:rsidR="00077FB9" w:rsidRPr="00077FB9" w:rsidRDefault="00077FB9" w:rsidP="002D3367">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Sementara para manajer menghabiskan sebagian besar waktunya untuk hubungan tatap muka dengan orang lain, memperoleh dan membagi informasi, menurut Mintzberg, tidaklah berakhir begitu saja. Waktu yang digunakan untuk mendapatkan dan membagi informasi dengan orang di dalam maupun di luar perusahaan adalah bermanfaat bagi manajer karena dapat membantu mereka membuat keputusan yang baik. Menurut Mintzberg, para manajer</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terlibat dengan empat sub-bab peran pengambil keputusan, yaitu:</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Pr="00077FB9">
        <w:rPr>
          <w:rFonts w:ascii="Arial Narrow" w:eastAsia="Meiryo" w:hAnsi="Arial Narrow" w:cstheme="minorBidi"/>
          <w:b/>
          <w:bCs/>
          <w:color w:val="000000"/>
          <w:sz w:val="32"/>
          <w:szCs w:val="32"/>
        </w:rPr>
        <w:t>Peran Wirausahawan</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Di dalam peran wirausahawan, manajer menyesuaikan dirinya sendiri, bawahannya, dan unitnya kepada perubahan yang meningkat. Sebagai </w:t>
      </w:r>
      <w:r w:rsidRPr="00077FB9">
        <w:rPr>
          <w:rFonts w:ascii="Arial Narrow" w:eastAsia="Meiryo" w:hAnsi="Arial Narrow" w:cstheme="minorBidi"/>
          <w:color w:val="000000"/>
          <w:sz w:val="32"/>
          <w:szCs w:val="32"/>
        </w:rPr>
        <w:lastRenderedPageBreak/>
        <w:t>contoh diambil kasus GTE mobilnet, divisi telepon seluler GTE yang berada di Atlanta. GTE Mobilnet menetapkan sasaran untuk menjadi perusahaan telepon selular terkenal melalui kepuasan pelanggan,salah satu caranya adalah dengan mengirim telepon selular lengkap dengan baterai yang sudah diisi. Dengan perubahan kecil ini, GTE Mobilnet telah dapat memuaskan pelanggan dan meningkatkan pendapatan.</w:t>
      </w:r>
    </w:p>
    <w:p w:rsidR="002477D1" w:rsidRPr="00077FB9" w:rsidRDefault="002477D1"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Pr="00077FB9">
        <w:rPr>
          <w:rFonts w:ascii="Arial Narrow" w:eastAsia="Meiryo" w:hAnsi="Arial Narrow" w:cstheme="minorBidi"/>
          <w:b/>
          <w:bCs/>
          <w:color w:val="000000"/>
          <w:sz w:val="32"/>
          <w:szCs w:val="32"/>
        </w:rPr>
        <w:t>Peran Pemecah Masalah</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Pada peran pemecah masalah, para manajer menghadapi tekanan dan persoalan yang begitu berat sehingga mereka memerlukan perhatian dan tindakan cepat. Manajer sering memainkan peran sebagai pemecah masalah ketika dewan perusahaan mengangkat seorang CEO baru dengan tugas memperbaiki perusahaan yang sedang jatuh.</w:t>
      </w:r>
    </w:p>
    <w:p w:rsidR="002477D1" w:rsidRPr="00077FB9" w:rsidRDefault="002477D1"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Pr="00077FB9">
        <w:rPr>
          <w:rFonts w:ascii="Arial Narrow" w:eastAsia="Meiryo" w:hAnsi="Arial Narrow" w:cstheme="minorBidi"/>
          <w:b/>
          <w:bCs/>
          <w:color w:val="000000"/>
          <w:sz w:val="32"/>
          <w:szCs w:val="32"/>
        </w:rPr>
        <w:t>Peran Pengalokasi Sumber Daya</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Dalam peran pengalokasi sumber daya, manajer memutuskan siapa yang akan menerima sumber daya apa dan berapa banyak yang akan diperolehnya. Sebagai contoh ketika perusahaan Scott Paper melaporkan kerugian $300 juta, CEO barunya menggunakan rencana empat langkah dengan cepat untuk merubah alokasi sumber daya.</w:t>
      </w:r>
    </w:p>
    <w:p w:rsidR="00077FB9" w:rsidRPr="002477D1" w:rsidRDefault="00077FB9" w:rsidP="002477D1">
      <w:pPr>
        <w:pStyle w:val="ListParagraph"/>
        <w:widowControl w:val="0"/>
        <w:numPr>
          <w:ilvl w:val="0"/>
          <w:numId w:val="1"/>
        </w:numPr>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2477D1">
        <w:rPr>
          <w:rFonts w:ascii="Arial Narrow" w:eastAsia="Meiryo" w:hAnsi="Arial Narrow" w:cstheme="minorBidi"/>
          <w:color w:val="000000"/>
          <w:sz w:val="32"/>
          <w:szCs w:val="32"/>
        </w:rPr>
        <w:t>Tahap pertama, menentukan usaha apa yang Anda dalami ;</w:t>
      </w:r>
    </w:p>
    <w:p w:rsidR="002477D1" w:rsidRPr="002477D1" w:rsidRDefault="00077FB9" w:rsidP="002477D1">
      <w:pPr>
        <w:pStyle w:val="ListParagraph"/>
        <w:widowControl w:val="0"/>
        <w:numPr>
          <w:ilvl w:val="0"/>
          <w:numId w:val="1"/>
        </w:numPr>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2477D1">
        <w:rPr>
          <w:rFonts w:ascii="Arial Narrow" w:eastAsia="Meiryo" w:hAnsi="Arial Narrow" w:cstheme="minorBidi"/>
          <w:color w:val="000000"/>
          <w:sz w:val="32"/>
          <w:szCs w:val="32"/>
        </w:rPr>
        <w:t xml:space="preserve">Tahap kedua, pertahankan sumber daya tersebut, menjual kepemilikan yang lain ; </w:t>
      </w:r>
    </w:p>
    <w:p w:rsidR="00077FB9" w:rsidRPr="002477D1" w:rsidRDefault="00077FB9" w:rsidP="002477D1">
      <w:pPr>
        <w:pStyle w:val="ListParagraph"/>
        <w:widowControl w:val="0"/>
        <w:numPr>
          <w:ilvl w:val="0"/>
          <w:numId w:val="1"/>
        </w:numPr>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2477D1">
        <w:rPr>
          <w:rFonts w:ascii="Arial Narrow" w:eastAsia="Meiryo" w:hAnsi="Arial Narrow" w:cstheme="minorBidi"/>
          <w:color w:val="000000"/>
          <w:sz w:val="32"/>
          <w:szCs w:val="32"/>
        </w:rPr>
        <w:t>Tahap ketiga, lakukan pemotongan besar sekaligus ;</w:t>
      </w:r>
    </w:p>
    <w:p w:rsidR="00077FB9" w:rsidRPr="002477D1" w:rsidRDefault="00077FB9" w:rsidP="002477D1">
      <w:pPr>
        <w:pStyle w:val="ListParagraph"/>
        <w:widowControl w:val="0"/>
        <w:numPr>
          <w:ilvl w:val="0"/>
          <w:numId w:val="1"/>
        </w:numPr>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2477D1">
        <w:rPr>
          <w:rFonts w:ascii="Arial Narrow" w:eastAsia="Meiryo" w:hAnsi="Arial Narrow" w:cstheme="minorBidi"/>
          <w:color w:val="000000"/>
          <w:sz w:val="32"/>
          <w:szCs w:val="32"/>
        </w:rPr>
        <w:t>Tahap keempat, tanamkan sumber daya Anda pada strategi usaha yang tepat.</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Dengan strategi diatas, dalam setahun Scott Paper mampu mencatatkan keuntungan kembali dengan alokasi sumber daya yang berbeda.</w:t>
      </w:r>
    </w:p>
    <w:p w:rsidR="002477D1" w:rsidRPr="00077FB9" w:rsidRDefault="002477D1"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Pr="00077FB9">
        <w:rPr>
          <w:rFonts w:ascii="Arial Narrow" w:eastAsia="Meiryo" w:hAnsi="Arial Narrow" w:cstheme="minorBidi"/>
          <w:b/>
          <w:bCs/>
          <w:color w:val="000000"/>
          <w:sz w:val="32"/>
          <w:szCs w:val="32"/>
        </w:rPr>
        <w:t>Peran Ahli Negosiasi</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Dalam peran ahli negosiasi, manajer merundingkan jadwal, proyek, sasaran, hasil akhir, sumber daya, dan kenaikan gaji karyawan. Sebagai contoh, setiap tiga tahun serikat pekerja United Auto Worker merundingkan kembali kontrak kerja dengan perusahaan–perusahaan mobil “Tiga Besar”, yaitu Ford, Chrylsler, dan General Motor. </w:t>
      </w:r>
      <w:r w:rsidR="00F95FFD">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Jadi, negosiasi adalah bagian dasar dari pekerjaan manajerial.</w:t>
      </w:r>
    </w:p>
    <w:p w:rsidR="002477D1" w:rsidRDefault="002477D1"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p>
    <w:p w:rsidR="002477D1" w:rsidRDefault="002477D1"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p>
    <w:p w:rsidR="00077FB9" w:rsidRPr="00077FB9" w:rsidRDefault="00077FB9" w:rsidP="00F95FFD">
      <w:pPr>
        <w:widowControl w:val="0"/>
        <w:autoSpaceDE w:val="0"/>
        <w:autoSpaceDN w:val="0"/>
        <w:adjustRightInd w:val="0"/>
        <w:spacing w:before="0" w:beforeAutospacing="0" w:after="12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lastRenderedPageBreak/>
        <w:t>2.2. Pola Komunikasi Bisnis</w:t>
      </w:r>
    </w:p>
    <w:p w:rsidR="00077FB9" w:rsidRPr="00077FB9" w:rsidRDefault="00077FB9" w:rsidP="002477D1">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Secara umum pola kumunikasi (</w:t>
      </w:r>
      <w:r w:rsidRPr="002477D1">
        <w:rPr>
          <w:rFonts w:ascii="Arial Narrow" w:eastAsia="Meiryo" w:hAnsi="Arial Narrow" w:cstheme="minorBidi"/>
          <w:i/>
          <w:iCs/>
          <w:color w:val="000000"/>
          <w:sz w:val="32"/>
          <w:szCs w:val="32"/>
        </w:rPr>
        <w:t>patterns of communication</w:t>
      </w:r>
      <w:r w:rsidRPr="00077FB9">
        <w:rPr>
          <w:rFonts w:ascii="Arial Narrow" w:eastAsia="Meiryo" w:hAnsi="Arial Narrow" w:cstheme="minorBidi"/>
          <w:color w:val="000000"/>
          <w:sz w:val="32"/>
          <w:szCs w:val="32"/>
        </w:rPr>
        <w:t>) dibedakan menjadi 2 saluran</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(Purwanto,2006), yaitu:</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t>1.   Saluran Komunikasi Formal</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Dalam struktur organisasi, garis, fungsional, maupun matriks, akan tampak berbagai macam posisi atau kedudukan masing-masing sesuai dengan batas tanggung jawab dan wewenangnya. Dalam kaitannya dengan proses  penyampaian informasi dari manajer</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kepada bawahan, pola transformasi informasinya dapat berbentuk 4 pola yaitu:</w:t>
      </w:r>
    </w:p>
    <w:p w:rsidR="002477D1" w:rsidRPr="00077FB9" w:rsidRDefault="002477D1"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2477D1"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r w:rsidRPr="002477D1">
        <w:rPr>
          <w:rFonts w:ascii="Arial Narrow" w:eastAsia="Meiryo" w:hAnsi="Arial Narrow" w:cstheme="minorBidi"/>
          <w:b/>
          <w:bCs/>
          <w:color w:val="000000"/>
          <w:sz w:val="32"/>
          <w:szCs w:val="32"/>
        </w:rPr>
        <w:t>a.  Komunikasi dari atas ke bawah</w:t>
      </w:r>
    </w:p>
    <w:p w:rsidR="00077FB9" w:rsidRPr="00077FB9" w:rsidRDefault="00077FB9" w:rsidP="00F95FFD">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Komunikasi dari atas ke bawah (</w:t>
      </w:r>
      <w:r w:rsidRPr="00077FB9">
        <w:rPr>
          <w:rFonts w:ascii="Arial Narrow" w:eastAsia="Meiryo" w:hAnsi="Arial Narrow" w:cstheme="minorBidi"/>
          <w:i/>
          <w:iCs/>
          <w:color w:val="000000"/>
          <w:sz w:val="32"/>
          <w:szCs w:val="32"/>
        </w:rPr>
        <w:t>top-down</w:t>
      </w:r>
      <w:r w:rsidRPr="00077FB9">
        <w:rPr>
          <w:rFonts w:ascii="Arial Narrow" w:eastAsia="Meiryo" w:hAnsi="Arial Narrow" w:cstheme="minorBidi"/>
          <w:color w:val="000000"/>
          <w:sz w:val="32"/>
          <w:szCs w:val="32"/>
        </w:rPr>
        <w:t>) merupakan jalur komunikasi yang berasal dari atas (manajer) ke bawah (karyawan) merupakan penyampaian pesan yang dapat berbentuk perintah, instruksi, maupun prosedur untuk dijalankan para bawahan dengan sebaik-baiknya. Menurut Katz dan Kahn, komunikasi ke bawah mempunyai 5 tujuan pokok yaitu:</w:t>
      </w:r>
    </w:p>
    <w:p w:rsidR="00077FB9" w:rsidRPr="00077FB9" w:rsidRDefault="00077FB9" w:rsidP="002477D1">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Memberikan pengarahan atau instruksi kerja tertentu,</w:t>
      </w:r>
    </w:p>
    <w:p w:rsidR="00077FB9" w:rsidRPr="00077FB9" w:rsidRDefault="00077FB9" w:rsidP="002477D1">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Memberikan informasi kenapa pekerjaan itu harus dilaksanakan,</w:t>
      </w:r>
    </w:p>
    <w:p w:rsidR="00077FB9" w:rsidRPr="00077FB9" w:rsidRDefault="00077FB9" w:rsidP="002477D1">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Memberikan informasi tentang prosedur dan praktik organisasional,</w:t>
      </w:r>
    </w:p>
    <w:p w:rsidR="00077FB9" w:rsidRDefault="00077FB9" w:rsidP="002477D1">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Memberikan umpan balik pelaksanaan kerja kepada para karyawan,</w:t>
      </w:r>
    </w:p>
    <w:p w:rsidR="00077FB9" w:rsidRDefault="00077FB9" w:rsidP="002477D1">
      <w:pPr>
        <w:widowControl w:val="0"/>
        <w:autoSpaceDE w:val="0"/>
        <w:autoSpaceDN w:val="0"/>
        <w:adjustRightInd w:val="0"/>
        <w:spacing w:before="0" w:beforeAutospacing="0" w:after="0" w:afterAutospacing="0" w:line="240" w:lineRule="auto"/>
        <w:ind w:left="720" w:hanging="294"/>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sidR="002477D1">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Menyajikan informasi mengenai aspek ideologi dalam membantu organisasi menanamkan pengertian tentang tujuan yang ingin dicapai.</w:t>
      </w:r>
    </w:p>
    <w:p w:rsidR="002477D1" w:rsidRPr="00077FB9" w:rsidRDefault="002477D1" w:rsidP="002477D1">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color w:val="000000"/>
          <w:sz w:val="32"/>
          <w:szCs w:val="32"/>
        </w:rPr>
      </w:pPr>
    </w:p>
    <w:p w:rsidR="00077FB9" w:rsidRPr="002477D1"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r w:rsidRPr="002477D1">
        <w:rPr>
          <w:rFonts w:ascii="Arial Narrow" w:eastAsia="Meiryo" w:hAnsi="Arial Narrow" w:cstheme="minorBidi"/>
          <w:b/>
          <w:bCs/>
          <w:color w:val="000000"/>
          <w:sz w:val="32"/>
          <w:szCs w:val="32"/>
        </w:rPr>
        <w:t>b.  Komunikasi dari bawah ke atas</w:t>
      </w:r>
    </w:p>
    <w:p w:rsidR="00077FB9" w:rsidRDefault="00077FB9" w:rsidP="00F95FFD">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Atau disebut </w:t>
      </w:r>
      <w:r w:rsidRPr="00077FB9">
        <w:rPr>
          <w:rFonts w:ascii="Arial Narrow" w:eastAsia="Meiryo" w:hAnsi="Arial Narrow" w:cstheme="minorBidi"/>
          <w:i/>
          <w:iCs/>
          <w:color w:val="000000"/>
          <w:sz w:val="32"/>
          <w:szCs w:val="32"/>
        </w:rPr>
        <w:t xml:space="preserve">bottom-up communicatin </w:t>
      </w:r>
      <w:r w:rsidRPr="00077FB9">
        <w:rPr>
          <w:rFonts w:ascii="Arial Narrow" w:eastAsia="Meiryo" w:hAnsi="Arial Narrow" w:cstheme="minorBidi"/>
          <w:color w:val="000000"/>
          <w:sz w:val="32"/>
          <w:szCs w:val="32"/>
        </w:rPr>
        <w:t>berarti alur pesan yang disampaikan berasal dari bawah (karyawan) menuju ke atas (manajer). Pesan mula-mula berasal dari para karyawan yang selanjutnya disampaikan ke jalur yang lebih tinggi.</w:t>
      </w:r>
    </w:p>
    <w:p w:rsidR="002477D1" w:rsidRPr="00077FB9" w:rsidRDefault="002477D1"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2477D1"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r w:rsidRPr="002477D1">
        <w:rPr>
          <w:rFonts w:ascii="Arial Narrow" w:eastAsia="Meiryo" w:hAnsi="Arial Narrow" w:cstheme="minorBidi"/>
          <w:b/>
          <w:bCs/>
          <w:color w:val="000000"/>
          <w:sz w:val="32"/>
          <w:szCs w:val="32"/>
        </w:rPr>
        <w:t>c.  Komunikasi Horizontal</w:t>
      </w:r>
    </w:p>
    <w:p w:rsidR="00077FB9" w:rsidRPr="00077FB9" w:rsidRDefault="00077FB9" w:rsidP="00F95FFD">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Atau </w:t>
      </w:r>
      <w:r w:rsidRPr="00077FB9">
        <w:rPr>
          <w:rFonts w:ascii="Arial Narrow" w:eastAsia="Meiryo" w:hAnsi="Arial Narrow" w:cstheme="minorBidi"/>
          <w:i/>
          <w:iCs/>
          <w:color w:val="000000"/>
          <w:sz w:val="32"/>
          <w:szCs w:val="32"/>
        </w:rPr>
        <w:t xml:space="preserve">horizontal communication </w:t>
      </w:r>
      <w:r w:rsidRPr="00077FB9">
        <w:rPr>
          <w:rFonts w:ascii="Arial Narrow" w:eastAsia="Meiryo" w:hAnsi="Arial Narrow" w:cstheme="minorBidi"/>
          <w:color w:val="000000"/>
          <w:sz w:val="32"/>
          <w:szCs w:val="32"/>
        </w:rPr>
        <w:t>atau sering disebut komunikasi lateral (</w:t>
      </w:r>
      <w:r w:rsidRPr="00077FB9">
        <w:rPr>
          <w:rFonts w:ascii="Arial Narrow" w:eastAsia="Meiryo" w:hAnsi="Arial Narrow" w:cstheme="minorBidi"/>
          <w:i/>
          <w:iCs/>
          <w:color w:val="000000"/>
          <w:sz w:val="32"/>
          <w:szCs w:val="32"/>
        </w:rPr>
        <w:t>lateral communication</w:t>
      </w:r>
      <w:r w:rsidRPr="00077FB9">
        <w:rPr>
          <w:rFonts w:ascii="Arial Narrow" w:eastAsia="Meiryo" w:hAnsi="Arial Narrow" w:cstheme="minorBidi"/>
          <w:color w:val="000000"/>
          <w:sz w:val="32"/>
          <w:szCs w:val="32"/>
        </w:rPr>
        <w:t xml:space="preserve">) adalah komunikasi yang terjadi antara bagian-bagian yang memiliki posisi sejajar atau sederajat dalam suatu organisasi. Tujuan komunikasi horizontal antara lain untuk melakukan persuasi, </w:t>
      </w:r>
      <w:r w:rsidR="002477D1">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 xml:space="preserve">mempengaruhi,  dan memberikan  informasi kepada bagian </w:t>
      </w:r>
      <w:r w:rsidRPr="00077FB9">
        <w:rPr>
          <w:rFonts w:ascii="Arial Narrow" w:eastAsia="Meiryo" w:hAnsi="Arial Narrow" w:cstheme="minorBidi"/>
          <w:color w:val="000000"/>
          <w:sz w:val="32"/>
          <w:szCs w:val="32"/>
        </w:rPr>
        <w:lastRenderedPageBreak/>
        <w:t>atau departemen yang memiliki kedudukan sejajar.</w:t>
      </w:r>
    </w:p>
    <w:p w:rsidR="00077FB9" w:rsidRPr="002477D1"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b/>
          <w:bCs/>
          <w:color w:val="000000"/>
          <w:sz w:val="32"/>
          <w:szCs w:val="32"/>
        </w:rPr>
      </w:pPr>
      <w:r w:rsidRPr="002477D1">
        <w:rPr>
          <w:rFonts w:ascii="Arial Narrow" w:eastAsia="Meiryo" w:hAnsi="Arial Narrow" w:cstheme="minorBidi"/>
          <w:b/>
          <w:bCs/>
          <w:color w:val="000000"/>
          <w:sz w:val="32"/>
          <w:szCs w:val="32"/>
        </w:rPr>
        <w:t>d.  Komunikasi Diagonal</w:t>
      </w:r>
    </w:p>
    <w:p w:rsidR="00077FB9" w:rsidRPr="00077FB9" w:rsidRDefault="00077FB9" w:rsidP="00F95FFD">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Atau </w:t>
      </w:r>
      <w:r w:rsidRPr="00077FB9">
        <w:rPr>
          <w:rFonts w:ascii="Arial Narrow" w:eastAsia="Meiryo" w:hAnsi="Arial Narrow" w:cstheme="minorBidi"/>
          <w:i/>
          <w:iCs/>
          <w:color w:val="000000"/>
          <w:sz w:val="32"/>
          <w:szCs w:val="32"/>
        </w:rPr>
        <w:t xml:space="preserve">diagonal communication </w:t>
      </w:r>
      <w:r w:rsidRPr="00077FB9">
        <w:rPr>
          <w:rFonts w:ascii="Arial Narrow" w:eastAsia="Meiryo" w:hAnsi="Arial Narrow" w:cstheme="minorBidi"/>
          <w:color w:val="000000"/>
          <w:sz w:val="32"/>
          <w:szCs w:val="32"/>
        </w:rPr>
        <w:t>melibatkan komunikasi antara dua tingkat (level) organisasi yang berbeda. Contohnya adalah komunikasi formal antara manager pemasaran dengan bagian pabrik, antara manager produksi   dengan bagian promosi, antara manager produksi dengan bagian akuntansi  dan lain sebagainya.</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t>2.3.  Saluran Komunikasi Informal</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Dalam jaringan komunikasi informal, orang-orang yang ada dalam suatu organisasi, tanpa mempedulikan jenjang hierarki, pangkat, dan kedudukan atau jabatan, dapat berkomunikasi secara luas. Meskipun hal-hal yang mereka perbincangkan biasanya bersifat umum, seperti mengobrol tentang humor yang baru di dengar, keluarga, anak-anak, dunia olahraga, musik, acara film, dan sinetron tv, dan kadang kala mereka juga membicarakan hal-hal yang berkaitan dengan situasi kerja yang ada dalam organisasinya.</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t>2.4. Mengelola Komunikasi Bisnis</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Ada dua hal yang perlu diperhatikan dalam mengelola komunikasi, yaitu:1.   Penanganan pesan-pesan yang bersifat rutin</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Beberapa cara yang dapat digunakan dalam mengelola komunikasi rutin, antara lain:</w:t>
      </w:r>
    </w:p>
    <w:p w:rsidR="00077FB9" w:rsidRPr="002477D1"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b/>
          <w:bCs/>
          <w:color w:val="000000"/>
          <w:sz w:val="32"/>
          <w:szCs w:val="32"/>
        </w:rPr>
      </w:pPr>
      <w:r w:rsidRPr="002477D1">
        <w:rPr>
          <w:rFonts w:ascii="Arial Narrow" w:eastAsia="Meiryo" w:hAnsi="Arial Narrow" w:cstheme="minorBidi"/>
          <w:b/>
          <w:bCs/>
          <w:color w:val="000000"/>
          <w:sz w:val="32"/>
          <w:szCs w:val="32"/>
        </w:rPr>
        <w:t>a.   Mengurangi jumlah pesan semaksimal mungkin.</w:t>
      </w:r>
    </w:p>
    <w:p w:rsidR="00077FB9" w:rsidRPr="00077FB9" w:rsidRDefault="00077FB9" w:rsidP="00077FB9">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Hal ini perlu dilakukan karena pada prakteknya banyak proses komunikasi, misalnya rapat atau penggunaan memo, yang hanya memboroskan waktu. Dengan hanya mengirim informasi yang memang dianggap penting, maka perusahaan dapat menghemat waktu dan uang.</w:t>
      </w:r>
    </w:p>
    <w:p w:rsidR="00077FB9" w:rsidRPr="002477D1"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b/>
          <w:bCs/>
          <w:color w:val="000000"/>
          <w:sz w:val="32"/>
          <w:szCs w:val="32"/>
        </w:rPr>
      </w:pPr>
      <w:r w:rsidRPr="002477D1">
        <w:rPr>
          <w:rFonts w:ascii="Arial Narrow" w:eastAsia="Meiryo" w:hAnsi="Arial Narrow" w:cstheme="minorBidi"/>
          <w:b/>
          <w:bCs/>
          <w:color w:val="000000"/>
          <w:sz w:val="32"/>
          <w:szCs w:val="32"/>
        </w:rPr>
        <w:t>b.   Memberikan instruksi yang jelas.</w:t>
      </w:r>
    </w:p>
    <w:p w:rsidR="00077FB9" w:rsidRPr="00077FB9" w:rsidRDefault="00077FB9" w:rsidP="002477D1">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Orang  yang  bertanggung  jawab untuk  menyampaikan  informasi  harus memahami dengan jelas semua keinginan dan sasaran perusahaan. Selain itu, penyampai informasi atau manajer harus menganalisa apakah bawahannya sudah benar-benar memahami informasi yang disampaikan.</w:t>
      </w:r>
    </w:p>
    <w:p w:rsidR="00077FB9" w:rsidRPr="00077FB9" w:rsidRDefault="00077FB9" w:rsidP="00077FB9">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Hal ini dapat dilakukan dengan mengumpulkan umpan balik melalui kerja sama yang baik dengan para stafnya.</w:t>
      </w:r>
    </w:p>
    <w:p w:rsidR="00077FB9" w:rsidRPr="002477D1"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b/>
          <w:bCs/>
          <w:color w:val="000000"/>
          <w:sz w:val="32"/>
          <w:szCs w:val="32"/>
        </w:rPr>
      </w:pPr>
      <w:r w:rsidRPr="002477D1">
        <w:rPr>
          <w:rFonts w:ascii="Arial Narrow" w:eastAsia="Meiryo" w:hAnsi="Arial Narrow" w:cstheme="minorBidi"/>
          <w:b/>
          <w:bCs/>
          <w:color w:val="000000"/>
          <w:sz w:val="32"/>
          <w:szCs w:val="32"/>
        </w:rPr>
        <w:t>c.   Mendelegasikan tanggung jawab</w:t>
      </w:r>
    </w:p>
    <w:p w:rsidR="00077FB9" w:rsidRPr="00077FB9" w:rsidRDefault="00077FB9" w:rsidP="00077FB9">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Oleh karena keterbatasannya sebagai manusia, manajer sebaiknya mempercayakan sebagian tugasnya kepada para bawahan.</w:t>
      </w:r>
    </w:p>
    <w:p w:rsidR="00077FB9" w:rsidRPr="002477D1"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b/>
          <w:bCs/>
          <w:color w:val="000000"/>
          <w:sz w:val="32"/>
          <w:szCs w:val="32"/>
        </w:rPr>
      </w:pPr>
      <w:r w:rsidRPr="002477D1">
        <w:rPr>
          <w:rFonts w:ascii="Arial Narrow" w:eastAsia="Meiryo" w:hAnsi="Arial Narrow" w:cstheme="minorBidi"/>
          <w:b/>
          <w:bCs/>
          <w:color w:val="000000"/>
          <w:sz w:val="32"/>
          <w:szCs w:val="32"/>
        </w:rPr>
        <w:t>d.   Melatih penulis dan pembicara</w:t>
      </w:r>
    </w:p>
    <w:p w:rsidR="00077FB9" w:rsidRPr="00077FB9" w:rsidRDefault="00077FB9" w:rsidP="00077FB9">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Dengan memberikan pelatihan tentang teknik-teknik menulis dan </w:t>
      </w:r>
      <w:r w:rsidRPr="00077FB9">
        <w:rPr>
          <w:rFonts w:ascii="Arial Narrow" w:eastAsia="Meiryo" w:hAnsi="Arial Narrow" w:cstheme="minorBidi"/>
          <w:color w:val="000000"/>
          <w:sz w:val="32"/>
          <w:szCs w:val="32"/>
        </w:rPr>
        <w:lastRenderedPageBreak/>
        <w:t>berbicara di depan umum, perusahaan dapat meningkatkan rasa percaya diri para pegawai dalam menjalankan tugasnya. Sebagai akibatnya, perusahaan pun dapat menjalankan operasinya dengan lebih lancar.</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t>2.5. Penanganan krisis komunikasi</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Dalam kaitannya dengan krisis komunikasi tersebut, ada 2 falsafah dalam komunikasi, yaitu:</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Bersikap diam, tidak mengatakan sesuatu, atau</w:t>
      </w:r>
    </w:p>
    <w:p w:rsid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Katakan apa yang terjadi dan segera</w:t>
      </w:r>
      <w:r>
        <w:rPr>
          <w:rFonts w:ascii="Arial Narrow" w:eastAsia="Meiryo" w:hAnsi="Arial Narrow" w:cstheme="minorBidi"/>
          <w:color w:val="000000"/>
          <w:sz w:val="32"/>
          <w:szCs w:val="32"/>
        </w:rPr>
        <w:t>.</w:t>
      </w:r>
    </w:p>
    <w:p w:rsidR="002477D1" w:rsidRDefault="002477D1"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Dalam situasi krisis, ada beberapa hal yang dapat dilakukan seperti:</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Pr>
          <w:rFonts w:ascii="Arial Narrow" w:eastAsia="Meiryo" w:hAnsi="Arial Narrow" w:cstheme="minorBidi"/>
          <w:color w:val="000000"/>
          <w:sz w:val="32"/>
          <w:szCs w:val="32"/>
        </w:rPr>
        <w:tab/>
      </w:r>
      <w:r w:rsidRPr="00077FB9">
        <w:rPr>
          <w:rFonts w:ascii="Arial Narrow" w:eastAsia="Meiryo" w:hAnsi="Arial Narrow" w:cstheme="minorBidi"/>
          <w:color w:val="000000"/>
          <w:sz w:val="32"/>
          <w:szCs w:val="32"/>
        </w:rPr>
        <w:t>Siapkan tim yang terampil atau cekatan dalam penanganan krisis</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Pr>
          <w:rFonts w:ascii="Arial Narrow" w:eastAsia="Meiryo" w:hAnsi="Arial Narrow" w:cstheme="minorBidi"/>
          <w:color w:val="000000"/>
          <w:sz w:val="32"/>
          <w:szCs w:val="32"/>
        </w:rPr>
        <w:tab/>
      </w:r>
      <w:r w:rsidRPr="00077FB9">
        <w:rPr>
          <w:rFonts w:ascii="Arial Narrow" w:eastAsia="Meiryo" w:hAnsi="Arial Narrow" w:cstheme="minorBidi"/>
          <w:color w:val="000000"/>
          <w:sz w:val="32"/>
          <w:szCs w:val="32"/>
        </w:rPr>
        <w:t>Usahakan agar manajemen puncak segera bertindak pada saat krisis terjadi</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Pr>
          <w:rFonts w:ascii="Arial Narrow" w:eastAsia="Meiryo" w:hAnsi="Arial Narrow" w:cstheme="minorBidi"/>
          <w:color w:val="000000"/>
          <w:sz w:val="32"/>
          <w:szCs w:val="32"/>
        </w:rPr>
        <w:tab/>
      </w:r>
      <w:r w:rsidRPr="00077FB9">
        <w:rPr>
          <w:rFonts w:ascii="Arial Narrow" w:eastAsia="Meiryo" w:hAnsi="Arial Narrow" w:cstheme="minorBidi"/>
          <w:color w:val="000000"/>
          <w:sz w:val="32"/>
          <w:szCs w:val="32"/>
        </w:rPr>
        <w:t>Ciptakan sebuah pusat informasi sebagai representasi perusahaan yang dilengkapi dengan berbagai peralatan elektronik komunikasi</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Pr>
          <w:rFonts w:ascii="Arial Narrow" w:eastAsia="Meiryo" w:hAnsi="Arial Narrow" w:cstheme="minorBidi"/>
          <w:color w:val="000000"/>
          <w:sz w:val="32"/>
          <w:szCs w:val="32"/>
        </w:rPr>
        <w:tab/>
      </w:r>
      <w:r w:rsidRPr="00077FB9">
        <w:rPr>
          <w:rFonts w:ascii="Arial Narrow" w:eastAsia="Meiryo" w:hAnsi="Arial Narrow" w:cstheme="minorBidi"/>
          <w:color w:val="000000"/>
          <w:sz w:val="32"/>
          <w:szCs w:val="32"/>
        </w:rPr>
        <w:t>Ceritakan suatu kejadian secara menyeluruh, terbuka, dan jujur. Jika memang ada yang salah segera mohon maaf</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r>
        <w:rPr>
          <w:rFonts w:ascii="Arial Narrow" w:eastAsia="Meiryo" w:hAnsi="Arial Narrow" w:cstheme="minorBidi"/>
          <w:color w:val="000000"/>
          <w:sz w:val="32"/>
          <w:szCs w:val="32"/>
        </w:rPr>
        <w:tab/>
      </w:r>
      <w:r w:rsidRPr="00077FB9">
        <w:rPr>
          <w:rFonts w:ascii="Arial Narrow" w:eastAsia="Meiryo" w:hAnsi="Arial Narrow" w:cstheme="minorBidi"/>
          <w:color w:val="000000"/>
          <w:sz w:val="32"/>
          <w:szCs w:val="32"/>
        </w:rPr>
        <w:t>Tunjukkan keseriusahan perusahaan, bukan saja dalam pernyataan tetapi dalam wujud nyata.</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p>
    <w:p w:rsidR="00077FB9" w:rsidRPr="00077FB9" w:rsidRDefault="00077FB9" w:rsidP="002477D1">
      <w:pPr>
        <w:widowControl w:val="0"/>
        <w:autoSpaceDE w:val="0"/>
        <w:autoSpaceDN w:val="0"/>
        <w:adjustRightInd w:val="0"/>
        <w:spacing w:before="0" w:beforeAutospacing="0" w:after="12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b/>
          <w:bCs/>
          <w:color w:val="000000"/>
          <w:sz w:val="32"/>
          <w:szCs w:val="32"/>
        </w:rPr>
        <w:t>2.6. Hambatan yang terdapat dalam komunikasi bisnis, yaitu:</w:t>
      </w:r>
    </w:p>
    <w:p w:rsidR="00077FB9" w:rsidRPr="00077FB9" w:rsidRDefault="00077FB9" w:rsidP="002477D1">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Hambatan dari pengirim pesan, misalnya pesan yang akan disampaikan belum jelas bagi dirinya atau pengirim pesan, hal ini dipengaruhi oleh perasaan atau situasi emosional.</w:t>
      </w:r>
      <w:r>
        <w:rPr>
          <w:rFonts w:ascii="Arial Narrow" w:eastAsia="Meiryo" w:hAnsi="Arial Narrow" w:cstheme="minorBidi"/>
          <w:color w:val="000000"/>
          <w:sz w:val="32"/>
          <w:szCs w:val="32"/>
        </w:rPr>
        <w:t xml:space="preserve"> </w:t>
      </w:r>
      <w:r w:rsidR="002477D1">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Hambatan dalam penyandian/simbol. Hal ini dapat terjadi karena bahasa yang dipergunakan</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tidak jelas sehingga mempunyai arti lebih dari satu, simbol yang dipergunakan antara si pengirim dan penerima tidak sama atau bahasa yang dipergunakan terlalu sulit.</w:t>
      </w:r>
    </w:p>
    <w:p w:rsidR="00077FB9" w:rsidRPr="00077FB9" w:rsidRDefault="00077FB9" w:rsidP="00077FB9">
      <w:pPr>
        <w:widowControl w:val="0"/>
        <w:autoSpaceDE w:val="0"/>
        <w:autoSpaceDN w:val="0"/>
        <w:adjustRightInd w:val="0"/>
        <w:spacing w:before="0" w:beforeAutospacing="0" w:after="0" w:afterAutospacing="0" w:line="240" w:lineRule="auto"/>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 xml:space="preserve"> </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b/>
          <w:bCs/>
          <w:color w:val="000000"/>
          <w:sz w:val="32"/>
          <w:szCs w:val="32"/>
        </w:rPr>
      </w:pPr>
      <w:r w:rsidRPr="00077FB9">
        <w:rPr>
          <w:rFonts w:ascii="Arial Narrow" w:eastAsia="Meiryo" w:hAnsi="Arial Narrow" w:cstheme="minorBidi"/>
          <w:b/>
          <w:bCs/>
          <w:color w:val="000000"/>
          <w:sz w:val="32"/>
          <w:szCs w:val="32"/>
        </w:rPr>
        <w:t>a.   Hambatan media</w:t>
      </w:r>
    </w:p>
    <w:p w:rsidR="00077FB9" w:rsidRPr="00077FB9" w:rsidRDefault="00077FB9" w:rsidP="00077FB9">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Adalah hambatan yang terjadi dalam penggunaan media komunikasi. Misalnya gangguan suara radio dan aliran listrik sehingga tidak dapat mendengarkan pesan. Hambatan dalam bahasa sandi. Hambatan terjadi dalam menafsirkan sandi oleh si penerima. Hambatan dari penerima pesan. Misalnya kurangnya perhatian pada saat menerima</w:t>
      </w:r>
      <w:r w:rsidR="002477D1">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w:t>
      </w:r>
      <w:r w:rsidR="002477D1">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mendengar</w:t>
      </w:r>
      <w:r w:rsidR="002477D1">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 xml:space="preserve">kan pesan, sikap prasangka tanggapan yang keliru dan tidak mencari informasi lebih lanjut. Hambatan dalam memberikan balikan. Balikan </w:t>
      </w:r>
      <w:r w:rsidRPr="00077FB9">
        <w:rPr>
          <w:rFonts w:ascii="Arial Narrow" w:eastAsia="Meiryo" w:hAnsi="Arial Narrow" w:cstheme="minorBidi"/>
          <w:color w:val="000000"/>
          <w:sz w:val="32"/>
          <w:szCs w:val="32"/>
        </w:rPr>
        <w:lastRenderedPageBreak/>
        <w:t>yang diberikan tidak menggambarkan apa adanya akan tetapi memberikan interpretasi. Hambatan tidak tepat waktu atau tidak jelas dan sebagainya.</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b/>
          <w:bCs/>
          <w:color w:val="000000"/>
          <w:sz w:val="32"/>
          <w:szCs w:val="32"/>
        </w:rPr>
      </w:pPr>
      <w:r w:rsidRPr="00077FB9">
        <w:rPr>
          <w:rFonts w:ascii="Arial Narrow" w:eastAsia="Meiryo" w:hAnsi="Arial Narrow" w:cstheme="minorBidi"/>
          <w:b/>
          <w:bCs/>
          <w:color w:val="000000"/>
          <w:sz w:val="32"/>
          <w:szCs w:val="32"/>
        </w:rPr>
        <w:t>b.   Hambatan Fisik</w:t>
      </w:r>
    </w:p>
    <w:p w:rsidR="00077FB9" w:rsidRPr="00077FB9" w:rsidRDefault="00077FB9" w:rsidP="00077FB9">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Hambatan fisik dapat mengganggu komunikasi yang efektif, cuaca gangguan alat komunikasi, dan lain lain, misalnya: gangguan kesehatan (cacat tubuh misalnya orang yang tuna wicara), gangguan alat komunikasi dan sebagainya.</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b/>
          <w:bCs/>
          <w:color w:val="000000"/>
          <w:sz w:val="32"/>
          <w:szCs w:val="32"/>
        </w:rPr>
      </w:pPr>
      <w:r w:rsidRPr="00077FB9">
        <w:rPr>
          <w:rFonts w:ascii="Arial Narrow" w:eastAsia="Meiryo" w:hAnsi="Arial Narrow" w:cstheme="minorBidi"/>
          <w:b/>
          <w:bCs/>
          <w:color w:val="000000"/>
          <w:sz w:val="32"/>
          <w:szCs w:val="32"/>
        </w:rPr>
        <w:t>c.   Hambatan Semantik</w:t>
      </w:r>
    </w:p>
    <w:p w:rsidR="00077FB9" w:rsidRPr="00077FB9" w:rsidRDefault="00077FB9" w:rsidP="002477D1">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Faktor  pemahaman  bahasa  dan  penggunaan  istilah  tertentu.  Kata-kata yang dipergunakan  dalam  komunikasi  kadang-kadang  mempunyai arti yang berbeda, tidak jelas atau berbelit-belit antara pemberi pesan dan penerima pesan. Misalnya: adanya perbedaan bahasa (bahasa daerah, nasional, maupun internasional).</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b/>
          <w:bCs/>
          <w:color w:val="000000"/>
          <w:sz w:val="32"/>
          <w:szCs w:val="32"/>
        </w:rPr>
      </w:pPr>
      <w:r w:rsidRPr="00077FB9">
        <w:rPr>
          <w:rFonts w:ascii="Arial Narrow" w:eastAsia="Meiryo" w:hAnsi="Arial Narrow" w:cstheme="minorBidi"/>
          <w:b/>
          <w:bCs/>
          <w:color w:val="000000"/>
          <w:sz w:val="32"/>
          <w:szCs w:val="32"/>
        </w:rPr>
        <w:t>d.   Hambatan Psikologis</w:t>
      </w:r>
    </w:p>
    <w:p w:rsidR="00077FB9" w:rsidRDefault="00077FB9" w:rsidP="002477D1">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Hambatan psikologis dan sosial kadang-kadang mengganggu  komunikasi,  misalnya;</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 xml:space="preserve">perbedaan nilai-nilai serta harapan yang berbeda antara pengirim dan penerima pesan </w:t>
      </w:r>
    </w:p>
    <w:p w:rsidR="00077FB9" w:rsidRPr="00077FB9" w:rsidRDefault="00077FB9" w:rsidP="00077FB9">
      <w:pPr>
        <w:widowControl w:val="0"/>
        <w:autoSpaceDE w:val="0"/>
        <w:autoSpaceDN w:val="0"/>
        <w:adjustRightInd w:val="0"/>
        <w:spacing w:before="0" w:beforeAutospacing="0" w:after="0" w:afterAutospacing="0" w:line="240" w:lineRule="auto"/>
        <w:ind w:left="426" w:hanging="426"/>
        <w:jc w:val="both"/>
        <w:rPr>
          <w:rFonts w:ascii="Arial Narrow" w:eastAsia="Meiryo" w:hAnsi="Arial Narrow" w:cstheme="minorBidi"/>
          <w:b/>
          <w:bCs/>
          <w:color w:val="000000"/>
          <w:sz w:val="32"/>
          <w:szCs w:val="32"/>
        </w:rPr>
      </w:pPr>
      <w:r w:rsidRPr="00077FB9">
        <w:rPr>
          <w:rFonts w:ascii="Arial Narrow" w:eastAsia="Meiryo" w:hAnsi="Arial Narrow" w:cstheme="minorBidi"/>
          <w:b/>
          <w:bCs/>
          <w:color w:val="000000"/>
          <w:sz w:val="32"/>
          <w:szCs w:val="32"/>
        </w:rPr>
        <w:t>e.   Hambatan Manusiawi</w:t>
      </w:r>
    </w:p>
    <w:p w:rsidR="00077FB9" w:rsidRPr="00077FB9" w:rsidRDefault="00077FB9" w:rsidP="00077FB9">
      <w:pPr>
        <w:widowControl w:val="0"/>
        <w:autoSpaceDE w:val="0"/>
        <w:autoSpaceDN w:val="0"/>
        <w:adjustRightInd w:val="0"/>
        <w:spacing w:before="0" w:beforeAutospacing="0" w:after="0" w:afterAutospacing="0" w:line="240" w:lineRule="auto"/>
        <w:ind w:left="426"/>
        <w:jc w:val="both"/>
        <w:rPr>
          <w:rFonts w:ascii="Arial Narrow" w:eastAsia="Meiryo" w:hAnsi="Arial Narrow" w:cstheme="minorBidi"/>
          <w:color w:val="000000"/>
          <w:sz w:val="32"/>
          <w:szCs w:val="32"/>
        </w:rPr>
      </w:pPr>
      <w:r w:rsidRPr="00077FB9">
        <w:rPr>
          <w:rFonts w:ascii="Arial Narrow" w:eastAsia="Meiryo" w:hAnsi="Arial Narrow" w:cstheme="minorBidi"/>
          <w:color w:val="000000"/>
          <w:sz w:val="32"/>
          <w:szCs w:val="32"/>
        </w:rPr>
        <w:t>Terjadi  karena   adanya  faktor emosi dan prasangka   pribadi,   persepsi, kecakapan atau ketidakcakapan, kemampuan atau ketidak</w:t>
      </w:r>
      <w:r>
        <w:rPr>
          <w:rFonts w:ascii="Arial Narrow" w:eastAsia="Meiryo" w:hAnsi="Arial Narrow" w:cstheme="minorBidi"/>
          <w:color w:val="000000"/>
          <w:sz w:val="32"/>
          <w:szCs w:val="32"/>
        </w:rPr>
        <w:t>-</w:t>
      </w:r>
      <w:r w:rsidRPr="00077FB9">
        <w:rPr>
          <w:rFonts w:ascii="Arial Narrow" w:eastAsia="Meiryo" w:hAnsi="Arial Narrow" w:cstheme="minorBidi"/>
          <w:color w:val="000000"/>
          <w:sz w:val="32"/>
          <w:szCs w:val="32"/>
        </w:rPr>
        <w:t>mampuan alat-alat pancaindera seseorang,</w:t>
      </w:r>
      <w:r>
        <w:rPr>
          <w:rFonts w:ascii="Arial Narrow" w:eastAsia="Meiryo" w:hAnsi="Arial Narrow" w:cstheme="minorBidi"/>
          <w:color w:val="000000"/>
          <w:sz w:val="32"/>
          <w:szCs w:val="32"/>
        </w:rPr>
        <w:t xml:space="preserve"> </w:t>
      </w:r>
      <w:r w:rsidRPr="00077FB9">
        <w:rPr>
          <w:rFonts w:ascii="Arial Narrow" w:eastAsia="Meiryo" w:hAnsi="Arial Narrow" w:cstheme="minorBidi"/>
          <w:color w:val="000000"/>
          <w:sz w:val="32"/>
          <w:szCs w:val="32"/>
        </w:rPr>
        <w:t>dll.</w:t>
      </w:r>
    </w:p>
    <w:sectPr w:rsidR="00077FB9" w:rsidRPr="00077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C1570"/>
    <w:multiLevelType w:val="hybridMultilevel"/>
    <w:tmpl w:val="01BA7A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B9"/>
    <w:rsid w:val="00077FB9"/>
    <w:rsid w:val="002477D1"/>
    <w:rsid w:val="002D3367"/>
    <w:rsid w:val="00416DC2"/>
    <w:rsid w:val="007A05C0"/>
    <w:rsid w:val="00D40784"/>
    <w:rsid w:val="00F95F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B9"/>
    <w:pPr>
      <w:spacing w:before="100" w:beforeAutospacing="1" w:after="100" w:afterAutospacing="1" w:line="273" w:lineRule="auto"/>
    </w:pPr>
    <w:rPr>
      <w:rFonts w:ascii="Calibri" w:eastAsia="Times New Roman" w:hAnsi="Calibri"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B9"/>
    <w:pPr>
      <w:spacing w:before="100" w:beforeAutospacing="1" w:after="100" w:afterAutospacing="1" w:line="273" w:lineRule="auto"/>
    </w:pPr>
    <w:rPr>
      <w:rFonts w:ascii="Calibri" w:eastAsia="Times New Roman" w:hAnsi="Calibri"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marketing</dc:creator>
  <cp:lastModifiedBy>digital marketing</cp:lastModifiedBy>
  <cp:revision>3</cp:revision>
  <cp:lastPrinted>2023-03-16T12:02:00Z</cp:lastPrinted>
  <dcterms:created xsi:type="dcterms:W3CDTF">2023-03-16T11:39:00Z</dcterms:created>
  <dcterms:modified xsi:type="dcterms:W3CDTF">2023-03-16T12:25:00Z</dcterms:modified>
</cp:coreProperties>
</file>