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C8" w:rsidRPr="000605C8" w:rsidRDefault="000605C8" w:rsidP="000605C8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KISI-KISI MATERI UAS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Mata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Kuliah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 Audio Visual</w:t>
      </w:r>
      <w:r w:rsidRPr="000605C8">
        <w:rPr>
          <w:rFonts w:ascii="Verdana" w:eastAsia="Times New Roman" w:hAnsi="Verdana" w:cs="Times New Roman"/>
          <w:sz w:val="18"/>
          <w:szCs w:val="20"/>
        </w:rPr>
        <w:br/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Kelas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 4DK1 &amp; 4DK2</w:t>
      </w:r>
      <w:bookmarkStart w:id="0" w:name="_GoBack"/>
      <w:bookmarkEnd w:id="0"/>
      <w:r w:rsidRPr="000605C8">
        <w:rPr>
          <w:rFonts w:ascii="Verdana" w:eastAsia="Times New Roman" w:hAnsi="Verdana" w:cs="Times New Roman"/>
          <w:sz w:val="18"/>
          <w:szCs w:val="20"/>
        </w:rPr>
        <w:br/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Dosen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: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Dika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Tondo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W,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S.Kom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., M.T.I.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25" style="width:0;height:1.5pt" o:hralign="center" o:hrstd="t" o:hr="t" fillcolor="#a0a0a0" stroked="f"/>
        </w:pict>
      </w:r>
    </w:p>
    <w:p w:rsidR="000605C8" w:rsidRPr="000605C8" w:rsidRDefault="000605C8" w:rsidP="000605C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I. Personal Branding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Memahami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pentingnya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personal branding di era digital</w:t>
      </w:r>
    </w:p>
    <w:p w:rsidR="000605C8" w:rsidRPr="000605C8" w:rsidRDefault="000605C8" w:rsidP="000605C8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Menjelaskan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langkah-langkah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membangun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personal branding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Pengertian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personal branding</w:t>
      </w:r>
    </w:p>
    <w:p w:rsidR="000605C8" w:rsidRPr="000605C8" w:rsidRDefault="000605C8" w:rsidP="000605C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Tujuan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manfaat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personal branding</w:t>
      </w:r>
    </w:p>
    <w:p w:rsidR="000605C8" w:rsidRPr="000605C8" w:rsidRDefault="000605C8" w:rsidP="000605C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Langkah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awal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membangun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personal branding (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nilai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&amp;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kepribadian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diri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)</w:t>
      </w:r>
    </w:p>
    <w:p w:rsidR="000605C8" w:rsidRPr="000605C8" w:rsidRDefault="000605C8" w:rsidP="000605C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Konsistensi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strategi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menjaga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brand personal</w:t>
      </w:r>
    </w:p>
    <w:p w:rsidR="000605C8" w:rsidRPr="000605C8" w:rsidRDefault="000605C8" w:rsidP="000605C8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Contoh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implementasi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bentuk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26" style="width:0;height:1.5pt" o:hralign="center" o:hrstd="t" o:hr="t" fillcolor="#a0a0a0" stroked="f"/>
        </w:pict>
      </w:r>
    </w:p>
    <w:p w:rsidR="000605C8" w:rsidRPr="000605C8" w:rsidRDefault="000605C8" w:rsidP="000605C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II.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Backsound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Musik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Video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Menjelaskan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fungsi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backsound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</w:t>
      </w:r>
    </w:p>
    <w:p w:rsidR="000605C8" w:rsidRPr="000605C8" w:rsidRDefault="000605C8" w:rsidP="000605C8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Mengidentifikasi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elemen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musik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sesuai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audiovisual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Fungsi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backsound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: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membangun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suasana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mendukung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emosi</w:t>
      </w:r>
      <w:proofErr w:type="spellEnd"/>
    </w:p>
    <w:p w:rsidR="000605C8" w:rsidRPr="000605C8" w:rsidRDefault="000605C8" w:rsidP="000605C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Pemilihan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instrumen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musik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tepat</w:t>
      </w:r>
      <w:proofErr w:type="spellEnd"/>
    </w:p>
    <w:p w:rsidR="000605C8" w:rsidRPr="000605C8" w:rsidRDefault="000605C8" w:rsidP="000605C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Risiko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menggunakan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musik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tanpa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lisensi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(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hak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cipta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hukum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)</w:t>
      </w:r>
    </w:p>
    <w:p w:rsidR="000605C8" w:rsidRPr="000605C8" w:rsidRDefault="000605C8" w:rsidP="000605C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Prinsip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komposisi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musik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agar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tidak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mengganggu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narasi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utama</w:t>
      </w:r>
      <w:proofErr w:type="spellEnd"/>
    </w:p>
    <w:p w:rsidR="000605C8" w:rsidRPr="000605C8" w:rsidRDefault="000605C8" w:rsidP="000605C8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Hubungan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antara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adegan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karakter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musik</w:t>
      </w:r>
      <w:proofErr w:type="spellEnd"/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27" style="width:0;height:1.5pt" o:hralign="center" o:hrstd="t" o:hr="t" fillcolor="#a0a0a0" stroked="f"/>
        </w:pict>
      </w:r>
    </w:p>
    <w:p w:rsidR="000605C8" w:rsidRPr="000605C8" w:rsidRDefault="000605C8" w:rsidP="000605C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III. Video Company Profile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Memahami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fungsi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struktur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 company profile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Tujuan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 company profile (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identitas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keunggulan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perusahaan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)</w:t>
      </w:r>
    </w:p>
    <w:p w:rsidR="000605C8" w:rsidRPr="000605C8" w:rsidRDefault="000605C8" w:rsidP="000605C8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Struktur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naratif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company profile yang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efektif</w:t>
      </w:r>
      <w:proofErr w:type="spellEnd"/>
    </w:p>
    <w:p w:rsidR="000605C8" w:rsidRPr="000605C8" w:rsidRDefault="000605C8" w:rsidP="000605C8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Durasi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yang ideal: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singkat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padat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informatif</w:t>
      </w:r>
      <w:proofErr w:type="spellEnd"/>
    </w:p>
    <w:p w:rsidR="000605C8" w:rsidRPr="000605C8" w:rsidRDefault="000605C8" w:rsidP="000605C8">
      <w:pPr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Tahapan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(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pra-produksi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pasca-produksi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)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28" style="width:0;height:1.5pt" o:hralign="center" o:hrstd="t" o:hr="t" fillcolor="#a0a0a0" stroked="f"/>
        </w:pict>
      </w:r>
    </w:p>
    <w:p w:rsidR="000605C8" w:rsidRPr="000605C8" w:rsidRDefault="000605C8" w:rsidP="000605C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IV.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Presentasi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Produk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Media Audiovisual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Menjelaskan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teknik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penyampaian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lewat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Pengertian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presentasi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audiovisual</w:t>
      </w:r>
    </w:p>
    <w:p w:rsidR="000605C8" w:rsidRPr="000605C8" w:rsidRDefault="000605C8" w:rsidP="000605C8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Perbedaan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presentasi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konvensional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vs audiovisual</w:t>
      </w:r>
    </w:p>
    <w:p w:rsidR="000605C8" w:rsidRPr="000605C8" w:rsidRDefault="000605C8" w:rsidP="000605C8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Teknik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menyusun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naskah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presentasi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menarik</w:t>
      </w:r>
      <w:proofErr w:type="spellEnd"/>
    </w:p>
    <w:p w:rsidR="000605C8" w:rsidRPr="000605C8" w:rsidRDefault="000605C8" w:rsidP="000605C8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Elemen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pendukung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visual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audio</w:t>
      </w:r>
    </w:p>
    <w:p w:rsidR="000605C8" w:rsidRPr="000605C8" w:rsidRDefault="000605C8" w:rsidP="000605C8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Pengaruh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presentasi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terhadap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keputusan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konsumen</w:t>
      </w:r>
      <w:proofErr w:type="spellEnd"/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29" style="width:0;height:1.5pt" o:hralign="center" o:hrstd="t" o:hr="t" fillcolor="#a0a0a0" stroked="f"/>
        </w:pict>
      </w:r>
    </w:p>
    <w:p w:rsidR="000605C8" w:rsidRPr="000605C8" w:rsidRDefault="000605C8" w:rsidP="000605C8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V.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Riset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Kompetitor</w:t>
      </w:r>
      <w:proofErr w:type="spellEnd"/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9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Menganalisis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pentingnya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riset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kompetitor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strategi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penyajian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promosi</w:t>
      </w:r>
      <w:proofErr w:type="spellEnd"/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Definisi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tujuan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riset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kompetitor</w:t>
      </w:r>
      <w:proofErr w:type="spellEnd"/>
    </w:p>
    <w:p w:rsidR="000605C8" w:rsidRPr="000605C8" w:rsidRDefault="000605C8" w:rsidP="000605C8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Strategi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membandingkan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keunggulan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</w:t>
      </w:r>
      <w:proofErr w:type="spellEnd"/>
    </w:p>
    <w:p w:rsidR="000605C8" w:rsidRPr="000605C8" w:rsidRDefault="000605C8" w:rsidP="000605C8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Dampak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riset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terhadap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perencanaan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konten</w:t>
      </w:r>
      <w:proofErr w:type="spellEnd"/>
    </w:p>
    <w:p w:rsidR="000605C8" w:rsidRPr="000605C8" w:rsidRDefault="000605C8" w:rsidP="000605C8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Riset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sebagai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bagian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dari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creative brief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storyboard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pict>
          <v:rect id="_x0000_i1030" style="width:0;height:1.5pt" o:hralign="center" o:hrstd="t" o:hr="t" fillcolor="#a0a0a0" stroked="f"/>
        </w:pict>
      </w:r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VI. Storyboard &amp;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Video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Kompetensi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Menjelaskan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storyboard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promosi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/personal branding/company profile</w:t>
      </w:r>
    </w:p>
    <w:p w:rsidR="000605C8" w:rsidRPr="000605C8" w:rsidRDefault="000605C8" w:rsidP="000605C8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Materi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yang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Perlu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Dipelajari</w:t>
      </w:r>
      <w:proofErr w:type="spellEnd"/>
      <w:r w:rsidRPr="000605C8">
        <w:rPr>
          <w:rFonts w:ascii="Verdana" w:eastAsia="Times New Roman" w:hAnsi="Verdana" w:cs="Times New Roman"/>
          <w:b/>
          <w:bCs/>
          <w:sz w:val="18"/>
          <w:szCs w:val="20"/>
        </w:rPr>
        <w:t>:</w:t>
      </w:r>
    </w:p>
    <w:p w:rsidR="000605C8" w:rsidRPr="000605C8" w:rsidRDefault="000605C8" w:rsidP="000605C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Fungsi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storyboard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dalam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perencanaan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video</w:t>
      </w:r>
    </w:p>
    <w:p w:rsidR="000605C8" w:rsidRPr="000605C8" w:rsidRDefault="000605C8" w:rsidP="000605C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0605C8">
        <w:rPr>
          <w:rFonts w:ascii="Verdana" w:eastAsia="Times New Roman" w:hAnsi="Verdana" w:cs="Times New Roman"/>
          <w:sz w:val="18"/>
          <w:szCs w:val="20"/>
        </w:rPr>
        <w:t xml:space="preserve">Format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dasar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storyboard (frame,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narasi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>, audio, visual)</w:t>
      </w:r>
    </w:p>
    <w:p w:rsidR="000605C8" w:rsidRPr="000605C8" w:rsidRDefault="000605C8" w:rsidP="000605C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Tahapan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: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pra-produksi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,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pasca-produksi</w:t>
      </w:r>
      <w:proofErr w:type="spellEnd"/>
    </w:p>
    <w:p w:rsidR="000605C8" w:rsidRPr="000605C8" w:rsidRDefault="000605C8" w:rsidP="000605C8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Dokumentasi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proses </w:t>
      </w:r>
      <w:proofErr w:type="spellStart"/>
      <w:r w:rsidRPr="000605C8">
        <w:rPr>
          <w:rFonts w:ascii="Verdana" w:eastAsia="Times New Roman" w:hAnsi="Verdana" w:cs="Times New Roman"/>
          <w:sz w:val="18"/>
          <w:szCs w:val="20"/>
        </w:rPr>
        <w:t>produksi</w:t>
      </w:r>
      <w:proofErr w:type="spellEnd"/>
      <w:r w:rsidRPr="000605C8">
        <w:rPr>
          <w:rFonts w:ascii="Verdana" w:eastAsia="Times New Roman" w:hAnsi="Verdana" w:cs="Times New Roman"/>
          <w:sz w:val="18"/>
          <w:szCs w:val="20"/>
        </w:rPr>
        <w:t xml:space="preserve"> (behind the scenes)</w:t>
      </w:r>
    </w:p>
    <w:p w:rsidR="00867D6F" w:rsidRPr="000605C8" w:rsidRDefault="00867D6F" w:rsidP="000605C8">
      <w:pPr>
        <w:spacing w:after="0"/>
        <w:rPr>
          <w:rFonts w:ascii="Verdana" w:hAnsi="Verdana"/>
          <w:sz w:val="18"/>
          <w:szCs w:val="20"/>
        </w:rPr>
      </w:pPr>
    </w:p>
    <w:sectPr w:rsidR="00867D6F" w:rsidRPr="000605C8" w:rsidSect="000605C8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996"/>
    <w:multiLevelType w:val="multilevel"/>
    <w:tmpl w:val="C8A0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25F83"/>
    <w:multiLevelType w:val="multilevel"/>
    <w:tmpl w:val="DD48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74435"/>
    <w:multiLevelType w:val="multilevel"/>
    <w:tmpl w:val="D726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33C48"/>
    <w:multiLevelType w:val="multilevel"/>
    <w:tmpl w:val="BDB4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241DB"/>
    <w:multiLevelType w:val="multilevel"/>
    <w:tmpl w:val="4830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576B5"/>
    <w:multiLevelType w:val="multilevel"/>
    <w:tmpl w:val="B302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C6167"/>
    <w:multiLevelType w:val="multilevel"/>
    <w:tmpl w:val="E38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33068"/>
    <w:multiLevelType w:val="multilevel"/>
    <w:tmpl w:val="6606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2545E"/>
    <w:multiLevelType w:val="multilevel"/>
    <w:tmpl w:val="E70E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22342"/>
    <w:multiLevelType w:val="multilevel"/>
    <w:tmpl w:val="B0B2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BD6EFE"/>
    <w:multiLevelType w:val="multilevel"/>
    <w:tmpl w:val="A16E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B2A70"/>
    <w:multiLevelType w:val="multilevel"/>
    <w:tmpl w:val="98CC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C8"/>
    <w:rsid w:val="000605C8"/>
    <w:rsid w:val="00867D6F"/>
    <w:rsid w:val="00D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009B"/>
  <w15:chartTrackingRefBased/>
  <w15:docId w15:val="{5D99DC7D-D943-479D-B115-9E27C27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05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0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05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05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60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DIKA</cp:lastModifiedBy>
  <cp:revision>1</cp:revision>
  <dcterms:created xsi:type="dcterms:W3CDTF">2025-06-16T05:51:00Z</dcterms:created>
  <dcterms:modified xsi:type="dcterms:W3CDTF">2025-06-16T05:53:00Z</dcterms:modified>
</cp:coreProperties>
</file>