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line="360" w:lineRule="auto" w:before="74"/>
        <w:ind w:right="4408"/>
        <w:jc w:val="left"/>
      </w:pPr>
      <w:r>
        <w:rPr>
          <w:u w:val="single"/>
        </w:rPr>
        <w:t>KEJAKSAAN</w:t>
      </w:r>
      <w:r>
        <w:rPr>
          <w:spacing w:val="-14"/>
          <w:u w:val="single"/>
        </w:rPr>
        <w:t> </w:t>
      </w:r>
      <w:r>
        <w:rPr>
          <w:u w:val="single"/>
        </w:rPr>
        <w:t>NEGERI</w:t>
      </w:r>
      <w:r>
        <w:rPr>
          <w:spacing w:val="-13"/>
          <w:u w:val="single"/>
        </w:rPr>
        <w:t> </w:t>
      </w:r>
      <w:r>
        <w:rPr>
          <w:u w:val="single"/>
        </w:rPr>
        <w:t>SEMU</w:t>
      </w:r>
      <w:r>
        <w:rPr>
          <w:spacing w:val="-14"/>
          <w:u w:val="single"/>
        </w:rPr>
        <w:t> </w:t>
      </w:r>
      <w:r>
        <w:rPr>
          <w:u w:val="single"/>
        </w:rPr>
        <w:t>FAKULTAS</w:t>
      </w:r>
      <w:r>
        <w:rPr/>
        <w:t> </w:t>
      </w:r>
      <w:r>
        <w:rPr>
          <w:u w:val="single"/>
        </w:rPr>
        <w:t>HUKUM UNIVERSITAS BENGKULU</w:t>
      </w:r>
      <w:r>
        <w:rPr/>
        <w:t> “UNTUK KEADILAN”</w:t>
      </w:r>
    </w:p>
    <w:p>
      <w:pPr>
        <w:pStyle w:val="BodyText"/>
        <w:spacing w:before="138"/>
        <w:rPr>
          <w:b/>
        </w:rPr>
      </w:pPr>
    </w:p>
    <w:p>
      <w:pPr>
        <w:spacing w:line="360" w:lineRule="auto" w:before="0"/>
        <w:ind w:left="2016" w:right="0" w:hanging="1662"/>
        <w:jc w:val="left"/>
        <w:rPr>
          <w:b/>
          <w:sz w:val="24"/>
        </w:rPr>
      </w:pPr>
      <w:r>
        <w:rPr>
          <w:b/>
          <w:sz w:val="24"/>
          <w:u w:val="single"/>
        </w:rPr>
        <w:t>TANGGAPAN</w:t>
      </w:r>
      <w:r>
        <w:rPr>
          <w:b/>
          <w:spacing w:val="-7"/>
          <w:sz w:val="24"/>
          <w:u w:val="single"/>
        </w:rPr>
        <w:t> </w:t>
      </w:r>
      <w:r>
        <w:rPr>
          <w:b/>
          <w:sz w:val="24"/>
          <w:u w:val="single"/>
        </w:rPr>
        <w:t>PENUNTUT</w:t>
      </w:r>
      <w:r>
        <w:rPr>
          <w:b/>
          <w:spacing w:val="-8"/>
          <w:sz w:val="24"/>
          <w:u w:val="single"/>
        </w:rPr>
        <w:t> </w:t>
      </w:r>
      <w:r>
        <w:rPr>
          <w:b/>
          <w:sz w:val="24"/>
          <w:u w:val="single"/>
        </w:rPr>
        <w:t>UMUM</w:t>
      </w:r>
      <w:r>
        <w:rPr>
          <w:b/>
          <w:spacing w:val="-8"/>
          <w:sz w:val="24"/>
          <w:u w:val="single"/>
        </w:rPr>
        <w:t> </w:t>
      </w:r>
      <w:r>
        <w:rPr>
          <w:b/>
          <w:sz w:val="24"/>
          <w:u w:val="single"/>
        </w:rPr>
        <w:t>(REPLIK)</w:t>
      </w:r>
      <w:r>
        <w:rPr>
          <w:b/>
          <w:spacing w:val="-7"/>
          <w:sz w:val="24"/>
          <w:u w:val="single"/>
        </w:rPr>
        <w:t> </w:t>
      </w:r>
      <w:r>
        <w:rPr>
          <w:b/>
          <w:sz w:val="24"/>
          <w:u w:val="single"/>
        </w:rPr>
        <w:t>ATAS</w:t>
      </w:r>
      <w:r>
        <w:rPr>
          <w:b/>
          <w:spacing w:val="-7"/>
          <w:sz w:val="24"/>
          <w:u w:val="single"/>
        </w:rPr>
        <w:t> </w:t>
      </w:r>
      <w:r>
        <w:rPr>
          <w:b/>
          <w:sz w:val="24"/>
          <w:u w:val="single"/>
        </w:rPr>
        <w:t>PLEDOI</w:t>
      </w:r>
      <w:r>
        <w:rPr>
          <w:b/>
          <w:spacing w:val="-7"/>
          <w:sz w:val="24"/>
          <w:u w:val="single"/>
        </w:rPr>
        <w:t> </w:t>
      </w:r>
      <w:r>
        <w:rPr>
          <w:b/>
          <w:sz w:val="24"/>
          <w:u w:val="single"/>
        </w:rPr>
        <w:t>(NOTA</w:t>
      </w:r>
      <w:r>
        <w:rPr>
          <w:b/>
          <w:spacing w:val="-7"/>
          <w:sz w:val="24"/>
          <w:u w:val="single"/>
        </w:rPr>
        <w:t> </w:t>
      </w:r>
      <w:r>
        <w:rPr>
          <w:b/>
          <w:sz w:val="24"/>
          <w:u w:val="single"/>
        </w:rPr>
        <w:t>PEMBELAAN)</w:t>
      </w:r>
      <w:r>
        <w:rPr>
          <w:b/>
          <w:sz w:val="24"/>
        </w:rPr>
        <w:t> </w:t>
      </w:r>
      <w:r>
        <w:rPr>
          <w:b/>
          <w:sz w:val="24"/>
          <w:u w:val="single"/>
        </w:rPr>
        <w:t>PENASIHAT HUKUM TERDAKWA AHMAD ZULFIKRI</w:t>
      </w:r>
    </w:p>
    <w:p>
      <w:pPr>
        <w:pStyle w:val="BodyText"/>
        <w:ind w:left="2756"/>
      </w:pPr>
      <w:r>
        <w:rPr/>
        <w:t>No.Reg.Perkara</w:t>
      </w:r>
      <w:r>
        <w:rPr>
          <w:spacing w:val="-5"/>
        </w:rPr>
        <w:t> </w:t>
      </w:r>
      <w:r>
        <w:rPr/>
        <w:t>:</w:t>
      </w:r>
      <w:r>
        <w:rPr>
          <w:spacing w:val="-6"/>
        </w:rPr>
        <w:t> </w:t>
      </w:r>
      <w:r>
        <w:rPr/>
        <w:t>PDM-</w:t>
      </w:r>
      <w:r>
        <w:rPr>
          <w:spacing w:val="-2"/>
        </w:rPr>
        <w:t>85/BKULU/08/2020</w:t>
      </w:r>
    </w:p>
    <w:p>
      <w:pPr>
        <w:pStyle w:val="BodyText"/>
      </w:pPr>
    </w:p>
    <w:p>
      <w:pPr>
        <w:pStyle w:val="BodyText"/>
      </w:pPr>
    </w:p>
    <w:p>
      <w:pPr>
        <w:pStyle w:val="BodyText"/>
        <w:ind w:left="264"/>
      </w:pPr>
      <w:r>
        <w:rPr/>
        <mc:AlternateContent>
          <mc:Choice Requires="wps">
            <w:drawing>
              <wp:anchor distT="0" distB="0" distL="0" distR="0" allowOverlap="1" layoutInCell="1" locked="0" behindDoc="0" simplePos="0" relativeHeight="15728640">
                <wp:simplePos x="0" y="0"/>
                <wp:positionH relativeFrom="page">
                  <wp:posOffset>2798901</wp:posOffset>
                </wp:positionH>
                <wp:positionV relativeFrom="paragraph">
                  <wp:posOffset>108121</wp:posOffset>
                </wp:positionV>
                <wp:extent cx="4163060" cy="127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4163060" cy="1270"/>
                        </a:xfrm>
                        <a:custGeom>
                          <a:avLst/>
                          <a:gdLst/>
                          <a:ahLst/>
                          <a:cxnLst/>
                          <a:rect l="l" t="t" r="r" b="b"/>
                          <a:pathLst>
                            <a:path w="4163060" h="0">
                              <a:moveTo>
                                <a:pt x="0" y="0"/>
                              </a:moveTo>
                              <a:lnTo>
                                <a:pt x="4162653" y="0"/>
                              </a:lnTo>
                            </a:path>
                          </a:pathLst>
                        </a:custGeom>
                        <a:ln w="11277">
                          <a:solidFill>
                            <a:srgbClr val="000000"/>
                          </a:solidFill>
                          <a:prstDash val="sys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8640" from="220.385925pt,8.513476pt" to="548.153941pt,8.513476pt" stroked="true" strokeweight=".888pt" strokecolor="#000000">
                <v:stroke dashstyle="shortdash"/>
                <w10:wrap type="none"/>
              </v:line>
            </w:pict>
          </mc:Fallback>
        </mc:AlternateContent>
      </w:r>
      <w:r>
        <w:rPr/>
        <w:t>Majelis</w:t>
      </w:r>
      <w:r>
        <w:rPr>
          <w:spacing w:val="-2"/>
        </w:rPr>
        <w:t> </w:t>
      </w:r>
      <w:r>
        <w:rPr/>
        <w:t>Hakim</w:t>
      </w:r>
      <w:r>
        <w:rPr>
          <w:spacing w:val="-4"/>
        </w:rPr>
        <w:t> </w:t>
      </w:r>
      <w:r>
        <w:rPr/>
        <w:t>Yang</w:t>
      </w:r>
      <w:r>
        <w:rPr>
          <w:spacing w:val="-2"/>
        </w:rPr>
        <w:t> Mulia,</w:t>
      </w:r>
    </w:p>
    <w:p>
      <w:pPr>
        <w:pStyle w:val="BodyText"/>
        <w:spacing w:line="360" w:lineRule="auto" w:before="138"/>
        <w:ind w:left="264"/>
      </w:pPr>
      <w:r>
        <w:rPr/>
        <mc:AlternateContent>
          <mc:Choice Requires="wps">
            <w:drawing>
              <wp:anchor distT="0" distB="0" distL="0" distR="0" allowOverlap="1" layoutInCell="1" locked="0" behindDoc="0" simplePos="0" relativeHeight="15729152">
                <wp:simplePos x="0" y="0"/>
                <wp:positionH relativeFrom="page">
                  <wp:posOffset>3539333</wp:posOffset>
                </wp:positionH>
                <wp:positionV relativeFrom="paragraph">
                  <wp:posOffset>458656</wp:posOffset>
                </wp:positionV>
                <wp:extent cx="3401695" cy="127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3401695" cy="1270"/>
                        </a:xfrm>
                        <a:custGeom>
                          <a:avLst/>
                          <a:gdLst/>
                          <a:ahLst/>
                          <a:cxnLst/>
                          <a:rect l="l" t="t" r="r" b="b"/>
                          <a:pathLst>
                            <a:path w="3401695" h="0">
                              <a:moveTo>
                                <a:pt x="0" y="0"/>
                              </a:moveTo>
                              <a:lnTo>
                                <a:pt x="3401415" y="0"/>
                              </a:lnTo>
                            </a:path>
                          </a:pathLst>
                        </a:custGeom>
                        <a:ln w="11277">
                          <a:solidFill>
                            <a:srgbClr val="000000"/>
                          </a:solidFill>
                          <a:prstDash val="sys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9152" from="278.687653pt,36.114674pt" to="546.515665pt,36.114674pt" stroked="true" strokeweight=".888pt" strokecolor="#000000">
                <v:stroke dashstyle="shortdash"/>
                <w10:wrap type="none"/>
              </v:line>
            </w:pict>
          </mc:Fallback>
        </mc:AlternateContent>
      </w:r>
      <w:r>
        <w:rPr/>
        <w:t>Saudara</w:t>
      </w:r>
      <w:r>
        <w:rPr>
          <w:spacing w:val="-9"/>
        </w:rPr>
        <w:t> </w:t>
      </w:r>
      <w:r>
        <w:rPr/>
        <w:t>jaksa</w:t>
      </w:r>
      <w:r>
        <w:rPr>
          <w:spacing w:val="-6"/>
        </w:rPr>
        <w:t> </w:t>
      </w:r>
      <w:r>
        <w:rPr/>
        <w:t>penuntut</w:t>
      </w:r>
      <w:r>
        <w:rPr>
          <w:spacing w:val="-6"/>
        </w:rPr>
        <w:t> </w:t>
      </w:r>
      <w:r>
        <w:rPr/>
        <w:t>umum</w:t>
      </w:r>
      <w:r>
        <w:rPr>
          <w:spacing w:val="-9"/>
        </w:rPr>
        <w:t> </w:t>
      </w:r>
      <w:r>
        <w:rPr/>
        <w:t>yang</w:t>
      </w:r>
      <w:r>
        <w:rPr>
          <w:spacing w:val="-6"/>
        </w:rPr>
        <w:t> </w:t>
      </w:r>
      <w:r>
        <w:rPr/>
        <w:t>kami</w:t>
      </w:r>
      <w:r>
        <w:rPr>
          <w:spacing w:val="-7"/>
        </w:rPr>
        <w:t> </w:t>
      </w:r>
      <w:r>
        <w:rPr/>
        <w:t>hormati,------------------------------------------------------- Sidang Pengadilan yang kami muliakan.</w:t>
      </w:r>
    </w:p>
    <w:p>
      <w:pPr>
        <w:pStyle w:val="BodyText"/>
        <w:spacing w:before="138"/>
      </w:pPr>
    </w:p>
    <w:p>
      <w:pPr>
        <w:pStyle w:val="BodyText"/>
        <w:spacing w:line="360" w:lineRule="auto"/>
        <w:ind w:left="264" w:right="162" w:firstLine="360"/>
        <w:jc w:val="both"/>
      </w:pPr>
      <w:r>
        <w:rPr/>
        <w:t>Mengawali</w:t>
      </w:r>
      <w:r>
        <w:rPr>
          <w:spacing w:val="80"/>
          <w:w w:val="150"/>
        </w:rPr>
        <w:t> </w:t>
      </w:r>
      <w:r>
        <w:rPr/>
        <w:t>tanggapan</w:t>
      </w:r>
      <w:r>
        <w:rPr>
          <w:spacing w:val="80"/>
          <w:w w:val="150"/>
        </w:rPr>
        <w:t> </w:t>
      </w:r>
      <w:r>
        <w:rPr/>
        <w:t>kami</w:t>
      </w:r>
      <w:r>
        <w:rPr>
          <w:spacing w:val="80"/>
          <w:w w:val="150"/>
        </w:rPr>
        <w:t> </w:t>
      </w:r>
      <w:r>
        <w:rPr/>
        <w:t>atas</w:t>
      </w:r>
      <w:r>
        <w:rPr>
          <w:spacing w:val="80"/>
          <w:w w:val="150"/>
        </w:rPr>
        <w:t> </w:t>
      </w:r>
      <w:r>
        <w:rPr/>
        <w:t>pledoi</w:t>
      </w:r>
      <w:r>
        <w:rPr>
          <w:spacing w:val="80"/>
          <w:w w:val="150"/>
        </w:rPr>
        <w:t> </w:t>
      </w:r>
      <w:r>
        <w:rPr/>
        <w:t>(nota</w:t>
      </w:r>
      <w:r>
        <w:rPr>
          <w:spacing w:val="80"/>
          <w:w w:val="150"/>
        </w:rPr>
        <w:t> </w:t>
      </w:r>
      <w:r>
        <w:rPr/>
        <w:t>pembelaan)</w:t>
      </w:r>
      <w:r>
        <w:rPr>
          <w:spacing w:val="80"/>
          <w:w w:val="150"/>
        </w:rPr>
        <w:t> </w:t>
      </w:r>
      <w:r>
        <w:rPr/>
        <w:t>penasihat</w:t>
      </w:r>
      <w:r>
        <w:rPr>
          <w:spacing w:val="80"/>
          <w:w w:val="150"/>
        </w:rPr>
        <w:t> </w:t>
      </w:r>
      <w:r>
        <w:rPr/>
        <w:t>hukum terdakwa</w:t>
      </w:r>
      <w:r>
        <w:rPr>
          <w:spacing w:val="-1"/>
        </w:rPr>
        <w:t> </w:t>
      </w:r>
      <w:r>
        <w:rPr/>
        <w:t>AHMAD</w:t>
      </w:r>
      <w:r>
        <w:rPr>
          <w:spacing w:val="40"/>
        </w:rPr>
        <w:t> </w:t>
      </w:r>
      <w:r>
        <w:rPr/>
        <w:t>ZULFIKRI,</w:t>
      </w:r>
      <w:r>
        <w:rPr>
          <w:spacing w:val="-1"/>
        </w:rPr>
        <w:t> </w:t>
      </w:r>
      <w:r>
        <w:rPr/>
        <w:t>perkenankan</w:t>
      </w:r>
      <w:r>
        <w:rPr>
          <w:spacing w:val="40"/>
        </w:rPr>
        <w:t> </w:t>
      </w:r>
      <w:r>
        <w:rPr/>
        <w:t>kami</w:t>
      </w:r>
      <w:r>
        <w:rPr>
          <w:spacing w:val="-1"/>
        </w:rPr>
        <w:t> </w:t>
      </w:r>
      <w:r>
        <w:rPr/>
        <w:t>terlebih</w:t>
      </w:r>
      <w:r>
        <w:rPr>
          <w:spacing w:val="40"/>
        </w:rPr>
        <w:t> </w:t>
      </w:r>
      <w:r>
        <w:rPr/>
        <w:t>dahulu</w:t>
      </w:r>
      <w:r>
        <w:rPr>
          <w:spacing w:val="40"/>
        </w:rPr>
        <w:t> </w:t>
      </w:r>
      <w:r>
        <w:rPr/>
        <w:t>mengucapkan</w:t>
      </w:r>
      <w:r>
        <w:rPr>
          <w:spacing w:val="40"/>
        </w:rPr>
        <w:t> </w:t>
      </w:r>
      <w:r>
        <w:rPr/>
        <w:t>puji</w:t>
      </w:r>
      <w:r>
        <w:rPr>
          <w:spacing w:val="40"/>
        </w:rPr>
        <w:t> </w:t>
      </w:r>
      <w:r>
        <w:rPr/>
        <w:t>dan syukur kehadirat Allah SWT oleh karena atas perkenan-NYA kita semua yang hadir dalam persidangan ini diberikan kesehatan. Terima kasih kepada Majelis Hakim, yang dengan penuh kesabaran telah memimpin persidangan ini dan berjalan dengan baik dan tertib. Terima kasih kepada</w:t>
      </w:r>
      <w:r>
        <w:rPr>
          <w:spacing w:val="-4"/>
        </w:rPr>
        <w:t> </w:t>
      </w:r>
      <w:r>
        <w:rPr/>
        <w:t>penasihat</w:t>
      </w:r>
      <w:r>
        <w:rPr>
          <w:spacing w:val="-4"/>
        </w:rPr>
        <w:t> </w:t>
      </w:r>
      <w:r>
        <w:rPr/>
        <w:t>hukum</w:t>
      </w:r>
      <w:r>
        <w:rPr>
          <w:spacing w:val="-5"/>
        </w:rPr>
        <w:t> </w:t>
      </w:r>
      <w:r>
        <w:rPr/>
        <w:t>terdakwa</w:t>
      </w:r>
      <w:r>
        <w:rPr>
          <w:spacing w:val="-3"/>
        </w:rPr>
        <w:t> </w:t>
      </w:r>
      <w:r>
        <w:rPr/>
        <w:t>AHMAD</w:t>
      </w:r>
      <w:r>
        <w:rPr>
          <w:spacing w:val="32"/>
        </w:rPr>
        <w:t> </w:t>
      </w:r>
      <w:r>
        <w:rPr/>
        <w:t>ZULFIKRI</w:t>
      </w:r>
      <w:r>
        <w:rPr>
          <w:spacing w:val="-3"/>
        </w:rPr>
        <w:t> </w:t>
      </w:r>
      <w:r>
        <w:rPr/>
        <w:t>yang</w:t>
      </w:r>
      <w:r>
        <w:rPr>
          <w:spacing w:val="-5"/>
        </w:rPr>
        <w:t> </w:t>
      </w:r>
      <w:r>
        <w:rPr/>
        <w:t>telah</w:t>
      </w:r>
      <w:r>
        <w:rPr>
          <w:spacing w:val="-4"/>
        </w:rPr>
        <w:t> </w:t>
      </w:r>
      <w:r>
        <w:rPr/>
        <w:t>gigih</w:t>
      </w:r>
      <w:r>
        <w:rPr>
          <w:spacing w:val="-3"/>
        </w:rPr>
        <w:t> </w:t>
      </w:r>
      <w:r>
        <w:rPr/>
        <w:t>memperjuangkan</w:t>
      </w:r>
      <w:r>
        <w:rPr>
          <w:spacing w:val="-1"/>
        </w:rPr>
        <w:t> </w:t>
      </w:r>
      <w:r>
        <w:rPr/>
        <w:t>hak- hak</w:t>
      </w:r>
      <w:r>
        <w:rPr>
          <w:spacing w:val="-2"/>
        </w:rPr>
        <w:t> </w:t>
      </w:r>
      <w:r>
        <w:rPr/>
        <w:t>terdakwa</w:t>
      </w:r>
      <w:r>
        <w:rPr>
          <w:spacing w:val="40"/>
        </w:rPr>
        <w:t> </w:t>
      </w:r>
      <w:r>
        <w:rPr/>
        <w:t>dan</w:t>
      </w:r>
      <w:r>
        <w:rPr>
          <w:spacing w:val="-1"/>
        </w:rPr>
        <w:t> </w:t>
      </w:r>
      <w:r>
        <w:rPr/>
        <w:t>sudah</w:t>
      </w:r>
      <w:r>
        <w:rPr>
          <w:spacing w:val="40"/>
        </w:rPr>
        <w:t> </w:t>
      </w:r>
      <w:r>
        <w:rPr/>
        <w:t>barang</w:t>
      </w:r>
      <w:r>
        <w:rPr>
          <w:spacing w:val="40"/>
        </w:rPr>
        <w:t> </w:t>
      </w:r>
      <w:r>
        <w:rPr/>
        <w:t>tentu materi yang</w:t>
      </w:r>
      <w:r>
        <w:rPr>
          <w:spacing w:val="40"/>
        </w:rPr>
        <w:t> </w:t>
      </w:r>
      <w:r>
        <w:rPr/>
        <w:t>dimuat</w:t>
      </w:r>
      <w:r>
        <w:rPr>
          <w:spacing w:val="40"/>
        </w:rPr>
        <w:t> </w:t>
      </w:r>
      <w:r>
        <w:rPr/>
        <w:t>dalam pledoi</w:t>
      </w:r>
      <w:r>
        <w:rPr>
          <w:spacing w:val="40"/>
        </w:rPr>
        <w:t> </w:t>
      </w:r>
      <w:r>
        <w:rPr/>
        <w:t>penasihat</w:t>
      </w:r>
      <w:r>
        <w:rPr>
          <w:spacing w:val="40"/>
        </w:rPr>
        <w:t> </w:t>
      </w:r>
      <w:r>
        <w:rPr/>
        <w:t>hukum terdakwa</w:t>
      </w:r>
      <w:r>
        <w:rPr>
          <w:spacing w:val="-1"/>
        </w:rPr>
        <w:t> </w:t>
      </w:r>
      <w:r>
        <w:rPr/>
        <w:t>AHMAD ZULFIKRI</w:t>
      </w:r>
      <w:r>
        <w:rPr>
          <w:spacing w:val="-2"/>
        </w:rPr>
        <w:t> </w:t>
      </w:r>
      <w:r>
        <w:rPr/>
        <w:t>pada</w:t>
      </w:r>
      <w:r>
        <w:rPr>
          <w:spacing w:val="-2"/>
        </w:rPr>
        <w:t> </w:t>
      </w:r>
      <w:r>
        <w:rPr/>
        <w:t>hari</w:t>
      </w:r>
      <w:r>
        <w:rPr>
          <w:spacing w:val="-4"/>
        </w:rPr>
        <w:t> </w:t>
      </w:r>
      <w:r>
        <w:rPr/>
        <w:t>Senin</w:t>
      </w:r>
      <w:r>
        <w:rPr>
          <w:spacing w:val="-1"/>
        </w:rPr>
        <w:t> </w:t>
      </w:r>
      <w:r>
        <w:rPr/>
        <w:t>7</w:t>
      </w:r>
      <w:r>
        <w:rPr>
          <w:spacing w:val="-3"/>
        </w:rPr>
        <w:t> </w:t>
      </w:r>
      <w:r>
        <w:rPr/>
        <w:t>Desember 2020</w:t>
      </w:r>
      <w:r>
        <w:rPr>
          <w:spacing w:val="40"/>
        </w:rPr>
        <w:t> </w:t>
      </w:r>
      <w:r>
        <w:rPr/>
        <w:t>itu merupakan pledoi dari sudut pandang penasihat hukum terdakwa. Bahwa sudah barang tentu Pledoi (Nota Pembelaan) tersebut tidak terlepas dari pengaruh faktor-faktor subjekif serta kaca mata (sudut pandang) penasihat hukum terdakwa AHMAD ZULFIKRI. Sehubungan dengan itu hanya malaikat sebenarnya</w:t>
      </w:r>
      <w:r>
        <w:rPr>
          <w:spacing w:val="40"/>
        </w:rPr>
        <w:t> </w:t>
      </w:r>
      <w:r>
        <w:rPr/>
        <w:t>yang</w:t>
      </w:r>
      <w:r>
        <w:rPr>
          <w:spacing w:val="40"/>
        </w:rPr>
        <w:t> </w:t>
      </w:r>
      <w:r>
        <w:rPr/>
        <w:t>bisa</w:t>
      </w:r>
      <w:r>
        <w:rPr>
          <w:spacing w:val="40"/>
        </w:rPr>
        <w:t> </w:t>
      </w:r>
      <w:r>
        <w:rPr/>
        <w:t>menegakkan</w:t>
      </w:r>
      <w:r>
        <w:rPr>
          <w:spacing w:val="40"/>
        </w:rPr>
        <w:t> </w:t>
      </w:r>
      <w:r>
        <w:rPr/>
        <w:t>kebenaran materil, manusia</w:t>
      </w:r>
      <w:r>
        <w:rPr>
          <w:spacing w:val="-1"/>
        </w:rPr>
        <w:t> </w:t>
      </w:r>
      <w:r>
        <w:rPr/>
        <w:t>hanya</w:t>
      </w:r>
      <w:r>
        <w:rPr>
          <w:spacing w:val="40"/>
        </w:rPr>
        <w:t> </w:t>
      </w:r>
      <w:r>
        <w:rPr/>
        <w:t>berusaha</w:t>
      </w:r>
      <w:r>
        <w:rPr>
          <w:spacing w:val="-2"/>
        </w:rPr>
        <w:t> </w:t>
      </w:r>
      <w:r>
        <w:rPr/>
        <w:t>untuk mendekatkan</w:t>
      </w:r>
      <w:r>
        <w:rPr>
          <w:spacing w:val="80"/>
        </w:rPr>
        <w:t> </w:t>
      </w:r>
      <w:r>
        <w:rPr/>
        <w:t>keadilan</w:t>
      </w:r>
      <w:r>
        <w:rPr>
          <w:spacing w:val="-1"/>
        </w:rPr>
        <w:t> </w:t>
      </w:r>
      <w:r>
        <w:rPr/>
        <w:t>materil.</w:t>
      </w:r>
      <w:r>
        <w:rPr>
          <w:spacing w:val="-2"/>
        </w:rPr>
        <w:t> </w:t>
      </w:r>
      <w:r>
        <w:rPr/>
        <w:t>Namun</w:t>
      </w:r>
      <w:r>
        <w:rPr>
          <w:spacing w:val="-2"/>
        </w:rPr>
        <w:t> </w:t>
      </w:r>
      <w:r>
        <w:rPr/>
        <w:t>semua</w:t>
      </w:r>
      <w:r>
        <w:rPr>
          <w:spacing w:val="-5"/>
        </w:rPr>
        <w:t> </w:t>
      </w:r>
      <w:r>
        <w:rPr/>
        <w:t>itu</w:t>
      </w:r>
      <w:r>
        <w:rPr>
          <w:spacing w:val="-2"/>
        </w:rPr>
        <w:t> </w:t>
      </w:r>
      <w:r>
        <w:rPr/>
        <w:t>untuk</w:t>
      </w:r>
      <w:r>
        <w:rPr>
          <w:spacing w:val="-4"/>
        </w:rPr>
        <w:t> </w:t>
      </w:r>
      <w:r>
        <w:rPr/>
        <w:t>mencari</w:t>
      </w:r>
      <w:r>
        <w:rPr>
          <w:spacing w:val="-1"/>
        </w:rPr>
        <w:t> </w:t>
      </w:r>
      <w:r>
        <w:rPr/>
        <w:t>suatu</w:t>
      </w:r>
      <w:r>
        <w:rPr>
          <w:spacing w:val="-2"/>
        </w:rPr>
        <w:t> </w:t>
      </w:r>
      <w:r>
        <w:rPr/>
        <w:t>kepastian</w:t>
      </w:r>
      <w:r>
        <w:rPr>
          <w:spacing w:val="-2"/>
        </w:rPr>
        <w:t> </w:t>
      </w:r>
      <w:r>
        <w:rPr/>
        <w:t>hukum</w:t>
      </w:r>
      <w:r>
        <w:rPr>
          <w:spacing w:val="80"/>
        </w:rPr>
        <w:t> </w:t>
      </w:r>
      <w:r>
        <w:rPr/>
        <w:t>yang nantinya akan bermuara kepada kepastian hukum yang mengandung kebenaran dan keadilan.</w:t>
      </w:r>
    </w:p>
    <w:p>
      <w:pPr>
        <w:pStyle w:val="BodyText"/>
        <w:spacing w:before="138"/>
      </w:pPr>
    </w:p>
    <w:p>
      <w:pPr>
        <w:pStyle w:val="BodyText"/>
        <w:spacing w:before="1"/>
        <w:ind w:left="264"/>
      </w:pPr>
      <w:r>
        <w:rPr/>
        <mc:AlternateContent>
          <mc:Choice Requires="wps">
            <w:drawing>
              <wp:anchor distT="0" distB="0" distL="0" distR="0" allowOverlap="1" layoutInCell="1" locked="0" behindDoc="0" simplePos="0" relativeHeight="15729664">
                <wp:simplePos x="0" y="0"/>
                <wp:positionH relativeFrom="page">
                  <wp:posOffset>2798901</wp:posOffset>
                </wp:positionH>
                <wp:positionV relativeFrom="paragraph">
                  <wp:posOffset>108522</wp:posOffset>
                </wp:positionV>
                <wp:extent cx="4163060" cy="127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4163060" cy="1270"/>
                        </a:xfrm>
                        <a:custGeom>
                          <a:avLst/>
                          <a:gdLst/>
                          <a:ahLst/>
                          <a:cxnLst/>
                          <a:rect l="l" t="t" r="r" b="b"/>
                          <a:pathLst>
                            <a:path w="4163060" h="0">
                              <a:moveTo>
                                <a:pt x="0" y="0"/>
                              </a:moveTo>
                              <a:lnTo>
                                <a:pt x="4162653" y="0"/>
                              </a:lnTo>
                            </a:path>
                          </a:pathLst>
                        </a:custGeom>
                        <a:ln w="11277">
                          <a:solidFill>
                            <a:srgbClr val="000000"/>
                          </a:solidFill>
                          <a:prstDash val="sys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9664" from="220.385925pt,8.545105pt" to="548.153941pt,8.545105pt" stroked="true" strokeweight=".888pt" strokecolor="#000000">
                <v:stroke dashstyle="shortdash"/>
                <w10:wrap type="none"/>
              </v:line>
            </w:pict>
          </mc:Fallback>
        </mc:AlternateContent>
      </w:r>
      <w:r>
        <w:rPr/>
        <w:t>Majelis</w:t>
      </w:r>
      <w:r>
        <w:rPr>
          <w:spacing w:val="-2"/>
        </w:rPr>
        <w:t> </w:t>
      </w:r>
      <w:r>
        <w:rPr/>
        <w:t>Hakim</w:t>
      </w:r>
      <w:r>
        <w:rPr>
          <w:spacing w:val="-4"/>
        </w:rPr>
        <w:t> </w:t>
      </w:r>
      <w:r>
        <w:rPr/>
        <w:t>Yang</w:t>
      </w:r>
      <w:r>
        <w:rPr>
          <w:spacing w:val="-2"/>
        </w:rPr>
        <w:t> Mulia,</w:t>
      </w:r>
    </w:p>
    <w:p>
      <w:pPr>
        <w:pStyle w:val="BodyText"/>
        <w:spacing w:line="360" w:lineRule="auto" w:before="138"/>
        <w:ind w:left="264"/>
      </w:pPr>
      <w:r>
        <w:rPr/>
        <mc:AlternateContent>
          <mc:Choice Requires="wps">
            <w:drawing>
              <wp:anchor distT="0" distB="0" distL="0" distR="0" allowOverlap="1" layoutInCell="1" locked="0" behindDoc="0" simplePos="0" relativeHeight="15730176">
                <wp:simplePos x="0" y="0"/>
                <wp:positionH relativeFrom="page">
                  <wp:posOffset>3539333</wp:posOffset>
                </wp:positionH>
                <wp:positionV relativeFrom="paragraph">
                  <wp:posOffset>458423</wp:posOffset>
                </wp:positionV>
                <wp:extent cx="3401695" cy="127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3401695" cy="1270"/>
                        </a:xfrm>
                        <a:custGeom>
                          <a:avLst/>
                          <a:gdLst/>
                          <a:ahLst/>
                          <a:cxnLst/>
                          <a:rect l="l" t="t" r="r" b="b"/>
                          <a:pathLst>
                            <a:path w="3401695" h="0">
                              <a:moveTo>
                                <a:pt x="0" y="0"/>
                              </a:moveTo>
                              <a:lnTo>
                                <a:pt x="3401415" y="0"/>
                              </a:lnTo>
                            </a:path>
                          </a:pathLst>
                        </a:custGeom>
                        <a:ln w="11277">
                          <a:solidFill>
                            <a:srgbClr val="000000"/>
                          </a:solidFill>
                          <a:prstDash val="sys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0176" from="278.687653pt,36.096302pt" to="546.515665pt,36.096302pt" stroked="true" strokeweight=".888pt" strokecolor="#000000">
                <v:stroke dashstyle="shortdash"/>
                <w10:wrap type="none"/>
              </v:line>
            </w:pict>
          </mc:Fallback>
        </mc:AlternateContent>
      </w:r>
      <w:r>
        <w:rPr/>
        <w:t>Saudara</w:t>
      </w:r>
      <w:r>
        <w:rPr>
          <w:spacing w:val="-9"/>
        </w:rPr>
        <w:t> </w:t>
      </w:r>
      <w:r>
        <w:rPr/>
        <w:t>jaksa</w:t>
      </w:r>
      <w:r>
        <w:rPr>
          <w:spacing w:val="-6"/>
        </w:rPr>
        <w:t> </w:t>
      </w:r>
      <w:r>
        <w:rPr/>
        <w:t>penuntut</w:t>
      </w:r>
      <w:r>
        <w:rPr>
          <w:spacing w:val="-6"/>
        </w:rPr>
        <w:t> </w:t>
      </w:r>
      <w:r>
        <w:rPr/>
        <w:t>umum</w:t>
      </w:r>
      <w:r>
        <w:rPr>
          <w:spacing w:val="-9"/>
        </w:rPr>
        <w:t> </w:t>
      </w:r>
      <w:r>
        <w:rPr/>
        <w:t>yang</w:t>
      </w:r>
      <w:r>
        <w:rPr>
          <w:spacing w:val="-6"/>
        </w:rPr>
        <w:t> </w:t>
      </w:r>
      <w:r>
        <w:rPr/>
        <w:t>kami</w:t>
      </w:r>
      <w:r>
        <w:rPr>
          <w:spacing w:val="-7"/>
        </w:rPr>
        <w:t> </w:t>
      </w:r>
      <w:r>
        <w:rPr/>
        <w:t>hormati,------------------------------------------------------- Sidang Pengadilan yang kami muliakan.</w:t>
      </w:r>
    </w:p>
    <w:p>
      <w:pPr>
        <w:pStyle w:val="BodyText"/>
        <w:spacing w:before="137"/>
      </w:pPr>
    </w:p>
    <w:p>
      <w:pPr>
        <w:pStyle w:val="BodyText"/>
        <w:tabs>
          <w:tab w:pos="2108" w:val="left" w:leader="none"/>
          <w:tab w:pos="3405" w:val="left" w:leader="none"/>
          <w:tab w:pos="4864" w:val="left" w:leader="none"/>
          <w:tab w:pos="5909" w:val="left" w:leader="none"/>
          <w:tab w:pos="7354" w:val="left" w:leader="none"/>
          <w:tab w:pos="8878" w:val="left" w:leader="none"/>
        </w:tabs>
        <w:spacing w:line="360" w:lineRule="auto" w:before="1"/>
        <w:ind w:left="264" w:right="163" w:firstLine="720"/>
        <w:jc w:val="both"/>
      </w:pPr>
      <w:r>
        <w:rPr/>
        <w:t>Setelah</w:t>
      </w:r>
      <w:r>
        <w:rPr>
          <w:spacing w:val="-2"/>
        </w:rPr>
        <w:t> </w:t>
      </w:r>
      <w:r>
        <w:rPr/>
        <w:t>kami</w:t>
      </w:r>
      <w:r>
        <w:rPr>
          <w:spacing w:val="-3"/>
        </w:rPr>
        <w:t> </w:t>
      </w:r>
      <w:r>
        <w:rPr/>
        <w:t>Membaca</w:t>
      </w:r>
      <w:r>
        <w:rPr>
          <w:spacing w:val="-3"/>
        </w:rPr>
        <w:t> </w:t>
      </w:r>
      <w:r>
        <w:rPr/>
        <w:t>Pledoi</w:t>
      </w:r>
      <w:r>
        <w:rPr>
          <w:spacing w:val="-5"/>
        </w:rPr>
        <w:t> </w:t>
      </w:r>
      <w:r>
        <w:rPr/>
        <w:t>(Nota</w:t>
      </w:r>
      <w:r>
        <w:rPr>
          <w:spacing w:val="40"/>
        </w:rPr>
        <w:t> </w:t>
      </w:r>
      <w:r>
        <w:rPr/>
        <w:t>Pembelaan)</w:t>
      </w:r>
      <w:r>
        <w:rPr>
          <w:spacing w:val="-1"/>
        </w:rPr>
        <w:t> </w:t>
      </w:r>
      <w:r>
        <w:rPr/>
        <w:t>penasihat</w:t>
      </w:r>
      <w:r>
        <w:rPr>
          <w:spacing w:val="-3"/>
        </w:rPr>
        <w:t> </w:t>
      </w:r>
      <w:r>
        <w:rPr/>
        <w:t>hukum</w:t>
      </w:r>
      <w:r>
        <w:rPr>
          <w:spacing w:val="-2"/>
        </w:rPr>
        <w:t> </w:t>
      </w:r>
      <w:r>
        <w:rPr/>
        <w:t>terdakwa</w:t>
      </w:r>
      <w:r>
        <w:rPr>
          <w:spacing w:val="40"/>
        </w:rPr>
        <w:t> </w:t>
      </w:r>
      <w:r>
        <w:rPr/>
        <w:t>AHMAD ZULFIKRI</w:t>
      </w:r>
      <w:r>
        <w:rPr>
          <w:spacing w:val="80"/>
        </w:rPr>
        <w:t>  </w:t>
      </w:r>
      <w:r>
        <w:rPr/>
        <w:t>yang dibacakan</w:t>
      </w:r>
      <w:r>
        <w:rPr>
          <w:spacing w:val="80"/>
        </w:rPr>
        <w:t>  </w:t>
      </w:r>
      <w:r>
        <w:rPr/>
        <w:t>pada persidangan</w:t>
      </w:r>
      <w:r>
        <w:rPr>
          <w:spacing w:val="80"/>
        </w:rPr>
        <w:t>  </w:t>
      </w:r>
      <w:r>
        <w:rPr/>
        <w:t>hari</w:t>
      </w:r>
      <w:r>
        <w:rPr>
          <w:spacing w:val="80"/>
        </w:rPr>
        <w:t>  </w:t>
      </w:r>
      <w:r>
        <w:rPr/>
        <w:t>Senin,</w:t>
      </w:r>
      <w:r>
        <w:rPr>
          <w:spacing w:val="80"/>
        </w:rPr>
        <w:t>  </w:t>
      </w:r>
      <w:r>
        <w:rPr/>
        <w:t>7</w:t>
      </w:r>
      <w:r>
        <w:rPr>
          <w:spacing w:val="80"/>
        </w:rPr>
        <w:t>  </w:t>
      </w:r>
      <w:r>
        <w:rPr/>
        <w:t>Desember</w:t>
      </w:r>
      <w:r>
        <w:rPr>
          <w:spacing w:val="80"/>
        </w:rPr>
        <w:t>  </w:t>
      </w:r>
      <w:r>
        <w:rPr/>
        <w:t>2020</w:t>
      </w:r>
      <w:r>
        <w:rPr>
          <w:spacing w:val="40"/>
        </w:rPr>
        <w:t> </w:t>
      </w:r>
      <w:r>
        <w:rPr/>
        <w:t>yang</w:t>
      </w:r>
      <w:r>
        <w:rPr>
          <w:spacing w:val="-3"/>
        </w:rPr>
        <w:t> </w:t>
      </w:r>
      <w:r>
        <w:rPr/>
        <w:t>pada</w:t>
      </w:r>
      <w:r>
        <w:rPr>
          <w:spacing w:val="-2"/>
        </w:rPr>
        <w:t> </w:t>
      </w:r>
      <w:r>
        <w:rPr/>
        <w:t>pokoknya</w:t>
      </w:r>
      <w:r>
        <w:rPr>
          <w:spacing w:val="-3"/>
        </w:rPr>
        <w:t> </w:t>
      </w:r>
      <w:r>
        <w:rPr/>
        <w:t>memohon</w:t>
      </w:r>
      <w:r>
        <w:rPr>
          <w:spacing w:val="-2"/>
        </w:rPr>
        <w:t> </w:t>
      </w:r>
      <w:r>
        <w:rPr/>
        <w:t>kepada</w:t>
      </w:r>
      <w:r>
        <w:rPr>
          <w:spacing w:val="-2"/>
        </w:rPr>
        <w:t> </w:t>
      </w:r>
      <w:r>
        <w:rPr/>
        <w:t>majelis</w:t>
      </w:r>
      <w:r>
        <w:rPr>
          <w:spacing w:val="-1"/>
        </w:rPr>
        <w:t> </w:t>
      </w:r>
      <w:r>
        <w:rPr/>
        <w:t>hakim</w:t>
      </w:r>
      <w:r>
        <w:rPr>
          <w:spacing w:val="-2"/>
        </w:rPr>
        <w:t> </w:t>
      </w:r>
      <w:r>
        <w:rPr/>
        <w:t>pengadilan</w:t>
      </w:r>
      <w:r>
        <w:rPr>
          <w:spacing w:val="-1"/>
        </w:rPr>
        <w:t> </w:t>
      </w:r>
      <w:r>
        <w:rPr/>
        <w:t>negri</w:t>
      </w:r>
      <w:r>
        <w:rPr>
          <w:spacing w:val="-2"/>
        </w:rPr>
        <w:t> </w:t>
      </w:r>
      <w:r>
        <w:rPr/>
        <w:t>semu</w:t>
      </w:r>
      <w:r>
        <w:rPr>
          <w:spacing w:val="80"/>
        </w:rPr>
        <w:t> </w:t>
      </w:r>
      <w:r>
        <w:rPr/>
        <w:t>fakultas</w:t>
      </w:r>
      <w:r>
        <w:rPr>
          <w:spacing w:val="80"/>
        </w:rPr>
        <w:t> </w:t>
      </w:r>
      <w:r>
        <w:rPr/>
        <w:t>hukum universitas</w:t>
      </w:r>
      <w:r>
        <w:rPr>
          <w:spacing w:val="40"/>
        </w:rPr>
        <w:t> </w:t>
      </w:r>
      <w:r>
        <w:rPr/>
        <w:t>bengkulu</w:t>
      </w:r>
      <w:r>
        <w:rPr>
          <w:spacing w:val="80"/>
        </w:rPr>
        <w:t> </w:t>
      </w:r>
      <w:r>
        <w:rPr/>
        <w:t>yang</w:t>
      </w:r>
      <w:r>
        <w:rPr>
          <w:spacing w:val="-3"/>
        </w:rPr>
        <w:t> </w:t>
      </w:r>
      <w:r>
        <w:rPr/>
        <w:t>memeriksa</w:t>
      </w:r>
      <w:r>
        <w:rPr>
          <w:spacing w:val="-3"/>
        </w:rPr>
        <w:t> </w:t>
      </w:r>
      <w:r>
        <w:rPr/>
        <w:t>dan</w:t>
      </w:r>
      <w:r>
        <w:rPr>
          <w:spacing w:val="-3"/>
        </w:rPr>
        <w:t> </w:t>
      </w:r>
      <w:r>
        <w:rPr/>
        <w:t>mengadili</w:t>
      </w:r>
      <w:r>
        <w:rPr>
          <w:spacing w:val="-2"/>
        </w:rPr>
        <w:t> </w:t>
      </w:r>
      <w:r>
        <w:rPr/>
        <w:t>perkara</w:t>
      </w:r>
      <w:r>
        <w:rPr>
          <w:spacing w:val="-3"/>
        </w:rPr>
        <w:t> </w:t>
      </w:r>
      <w:r>
        <w:rPr/>
        <w:t>ini</w:t>
      </w:r>
      <w:r>
        <w:rPr>
          <w:spacing w:val="-5"/>
        </w:rPr>
        <w:t> </w:t>
      </w:r>
      <w:r>
        <w:rPr/>
        <w:t>untuk</w:t>
      </w:r>
      <w:r>
        <w:rPr>
          <w:spacing w:val="-3"/>
        </w:rPr>
        <w:t> </w:t>
      </w:r>
      <w:r>
        <w:rPr/>
        <w:t>“Menghukum</w:t>
      </w:r>
      <w:r>
        <w:rPr>
          <w:spacing w:val="-4"/>
        </w:rPr>
        <w:t> </w:t>
      </w:r>
      <w:r>
        <w:rPr/>
        <w:t>terdakwa AHMAD ZULFIKRI dengan hukuman seringan-ringannya” karena tim penasihat hukum </w:t>
      </w:r>
      <w:r>
        <w:rPr>
          <w:spacing w:val="-2"/>
        </w:rPr>
        <w:t>berpendapat</w:t>
      </w:r>
      <w:r>
        <w:rPr/>
        <w:tab/>
      </w:r>
      <w:r>
        <w:rPr>
          <w:spacing w:val="-2"/>
        </w:rPr>
        <w:t>bahwa</w:t>
      </w:r>
      <w:r>
        <w:rPr/>
        <w:tab/>
      </w:r>
      <w:r>
        <w:rPr>
          <w:spacing w:val="-2"/>
        </w:rPr>
        <w:t>tuntutan</w:t>
      </w:r>
      <w:r>
        <w:rPr/>
        <w:tab/>
      </w:r>
      <w:r>
        <w:rPr>
          <w:spacing w:val="-4"/>
        </w:rPr>
        <w:t>dari</w:t>
      </w:r>
      <w:r>
        <w:rPr/>
        <w:tab/>
      </w:r>
      <w:r>
        <w:rPr>
          <w:spacing w:val="-2"/>
        </w:rPr>
        <w:t>Saudara</w:t>
      </w:r>
      <w:r>
        <w:rPr/>
        <w:tab/>
      </w:r>
      <w:r>
        <w:rPr>
          <w:spacing w:val="-2"/>
        </w:rPr>
        <w:t>Penuntut</w:t>
      </w:r>
      <w:r>
        <w:rPr/>
        <w:tab/>
      </w:r>
      <w:r>
        <w:rPr>
          <w:spacing w:val="-4"/>
        </w:rPr>
        <w:t>Umum </w:t>
      </w:r>
      <w:r>
        <w:rPr/>
        <w:t>terlalu berlebihan, sehingga dengan demikian telah jelas terjadi terang benderang baik Penyidik maupun Penuntut Umum hanya ingin menghukum Terdakwa seberat-beratnya tanpa memperhatikan fakta-fakta yang sebenarnya.</w:t>
      </w:r>
    </w:p>
    <w:p>
      <w:pPr>
        <w:pStyle w:val="BodyText"/>
        <w:spacing w:after="0" w:line="360" w:lineRule="auto"/>
        <w:jc w:val="both"/>
        <w:sectPr>
          <w:type w:val="continuous"/>
          <w:pgSz w:w="12240" w:h="18720"/>
          <w:pgMar w:top="1060" w:bottom="280" w:left="1440" w:right="1080"/>
        </w:sectPr>
      </w:pPr>
    </w:p>
    <w:p>
      <w:pPr>
        <w:pStyle w:val="BodyText"/>
        <w:spacing w:line="360" w:lineRule="auto" w:before="74"/>
        <w:ind w:left="264" w:firstLine="720"/>
      </w:pPr>
      <w:r>
        <w:rPr/>
        <w:t>Bahwa</w:t>
      </w:r>
      <w:r>
        <w:rPr>
          <w:spacing w:val="80"/>
          <w:w w:val="150"/>
        </w:rPr>
        <w:t> </w:t>
      </w:r>
      <w:r>
        <w:rPr/>
        <w:t>dalam</w:t>
      </w:r>
      <w:r>
        <w:rPr>
          <w:spacing w:val="80"/>
          <w:w w:val="150"/>
        </w:rPr>
        <w:t> </w:t>
      </w:r>
      <w:r>
        <w:rPr/>
        <w:t>surat</w:t>
      </w:r>
      <w:r>
        <w:rPr>
          <w:spacing w:val="80"/>
          <w:w w:val="150"/>
        </w:rPr>
        <w:t> </w:t>
      </w:r>
      <w:r>
        <w:rPr/>
        <w:t>dakwaan</w:t>
      </w:r>
      <w:r>
        <w:rPr>
          <w:spacing w:val="80"/>
          <w:w w:val="150"/>
        </w:rPr>
        <w:t> </w:t>
      </w:r>
      <w:r>
        <w:rPr/>
        <w:t>jaksa</w:t>
      </w:r>
      <w:r>
        <w:rPr>
          <w:spacing w:val="80"/>
          <w:w w:val="150"/>
        </w:rPr>
        <w:t> </w:t>
      </w:r>
      <w:r>
        <w:rPr/>
        <w:t>penuntut</w:t>
      </w:r>
      <w:r>
        <w:rPr>
          <w:spacing w:val="80"/>
          <w:w w:val="150"/>
        </w:rPr>
        <w:t> </w:t>
      </w:r>
      <w:r>
        <w:rPr/>
        <w:t>umum</w:t>
      </w:r>
      <w:r>
        <w:rPr>
          <w:spacing w:val="80"/>
          <w:w w:val="150"/>
        </w:rPr>
        <w:t> </w:t>
      </w:r>
      <w:r>
        <w:rPr/>
        <w:t>pada</w:t>
      </w:r>
      <w:r>
        <w:rPr>
          <w:spacing w:val="80"/>
          <w:w w:val="150"/>
        </w:rPr>
        <w:t> </w:t>
      </w:r>
      <w:r>
        <w:rPr/>
        <w:t>pokoknya</w:t>
      </w:r>
      <w:r>
        <w:rPr>
          <w:spacing w:val="80"/>
          <w:w w:val="150"/>
        </w:rPr>
        <w:t> </w:t>
      </w:r>
      <w:r>
        <w:rPr/>
        <w:t>terdakwa didakwa dengan dakwaan Subsidair dan untuk membuktikan bahwa perbuatan terdakwa benar memenuhi</w:t>
      </w:r>
      <w:r>
        <w:rPr>
          <w:spacing w:val="-3"/>
        </w:rPr>
        <w:t> </w:t>
      </w:r>
      <w:r>
        <w:rPr/>
        <w:t>dakwaan</w:t>
      </w:r>
      <w:r>
        <w:rPr>
          <w:spacing w:val="-2"/>
        </w:rPr>
        <w:t> </w:t>
      </w:r>
      <w:r>
        <w:rPr/>
        <w:t>tersebut</w:t>
      </w:r>
      <w:r>
        <w:rPr>
          <w:spacing w:val="-3"/>
        </w:rPr>
        <w:t> </w:t>
      </w:r>
      <w:r>
        <w:rPr/>
        <w:t>harus</w:t>
      </w:r>
      <w:r>
        <w:rPr>
          <w:spacing w:val="-4"/>
        </w:rPr>
        <w:t> </w:t>
      </w:r>
      <w:r>
        <w:rPr/>
        <w:t>diketahui unsur-unsur dari pasal yang didakwakan, dan juga apakah seluruh unsur yangdidakwakan tersebut dipenuhi oleh perbuatan terdakwa.</w:t>
      </w:r>
    </w:p>
    <w:p>
      <w:pPr>
        <w:pStyle w:val="BodyText"/>
        <w:spacing w:before="138"/>
      </w:pPr>
    </w:p>
    <w:p>
      <w:pPr>
        <w:pStyle w:val="Heading1"/>
        <w:ind w:left="548"/>
      </w:pPr>
      <w:r>
        <w:rPr/>
        <w:t>Unsur</w:t>
      </w:r>
      <w:r>
        <w:rPr>
          <w:spacing w:val="-4"/>
        </w:rPr>
        <w:t> </w:t>
      </w:r>
      <w:r>
        <w:rPr/>
        <w:t>dalam</w:t>
      </w:r>
      <w:r>
        <w:rPr>
          <w:spacing w:val="-3"/>
        </w:rPr>
        <w:t> </w:t>
      </w:r>
      <w:r>
        <w:rPr/>
        <w:t>dakwaan </w:t>
      </w:r>
      <w:r>
        <w:rPr>
          <w:spacing w:val="-2"/>
        </w:rPr>
        <w:t>Primer</w:t>
      </w:r>
    </w:p>
    <w:p>
      <w:pPr>
        <w:pStyle w:val="BodyText"/>
        <w:spacing w:line="360" w:lineRule="auto" w:before="138"/>
        <w:ind w:left="548" w:right="162"/>
        <w:jc w:val="both"/>
      </w:pPr>
      <w:r>
        <w:rPr/>
        <w:t>Berdasarkan fakta-fakta yang terungkap dalam persidangan maka sampailah Kami kepada pembuktian mengenai unsur-unsur tindak pidana yang didakwakan yaitu Pasal 114 ayat (1) UU No. 35 Tahun 2009 Tentang Narkotika.</w:t>
      </w:r>
    </w:p>
    <w:p>
      <w:pPr>
        <w:pStyle w:val="ListParagraph"/>
        <w:numPr>
          <w:ilvl w:val="0"/>
          <w:numId w:val="1"/>
        </w:numPr>
        <w:tabs>
          <w:tab w:pos="982" w:val="left" w:leader="none"/>
        </w:tabs>
        <w:spacing w:line="240" w:lineRule="auto" w:before="0" w:after="0"/>
        <w:ind w:left="982" w:right="0" w:hanging="358"/>
        <w:jc w:val="both"/>
        <w:rPr>
          <w:sz w:val="24"/>
        </w:rPr>
      </w:pPr>
      <w:r>
        <w:rPr>
          <w:sz w:val="24"/>
          <w:u w:val="single"/>
        </w:rPr>
        <w:t>Unsur</w:t>
      </w:r>
      <w:r>
        <w:rPr>
          <w:spacing w:val="56"/>
          <w:sz w:val="24"/>
          <w:u w:val="single"/>
        </w:rPr>
        <w:t> </w:t>
      </w:r>
      <w:r>
        <w:rPr>
          <w:sz w:val="24"/>
          <w:u w:val="single"/>
        </w:rPr>
        <w:t>“</w:t>
      </w:r>
      <w:r>
        <w:rPr>
          <w:spacing w:val="-2"/>
          <w:sz w:val="24"/>
          <w:u w:val="single"/>
        </w:rPr>
        <w:t> </w:t>
      </w:r>
      <w:r>
        <w:rPr>
          <w:sz w:val="24"/>
          <w:u w:val="single"/>
        </w:rPr>
        <w:t>Barang</w:t>
      </w:r>
      <w:r>
        <w:rPr>
          <w:spacing w:val="-1"/>
          <w:sz w:val="24"/>
          <w:u w:val="single"/>
        </w:rPr>
        <w:t> </w:t>
      </w:r>
      <w:r>
        <w:rPr>
          <w:sz w:val="24"/>
          <w:u w:val="single"/>
        </w:rPr>
        <w:t>Siapa</w:t>
      </w:r>
      <w:r>
        <w:rPr>
          <w:spacing w:val="-3"/>
          <w:sz w:val="24"/>
          <w:u w:val="single"/>
        </w:rPr>
        <w:t> </w:t>
      </w:r>
      <w:r>
        <w:rPr>
          <w:sz w:val="24"/>
          <w:u w:val="single"/>
        </w:rPr>
        <w:t>“ </w:t>
      </w:r>
      <w:r>
        <w:rPr>
          <w:spacing w:val="-10"/>
          <w:sz w:val="24"/>
          <w:u w:val="single"/>
        </w:rPr>
        <w:t>:</w:t>
      </w:r>
    </w:p>
    <w:p>
      <w:pPr>
        <w:pStyle w:val="BodyText"/>
        <w:spacing w:line="276" w:lineRule="auto" w:before="42"/>
        <w:ind w:left="984" w:right="167"/>
        <w:jc w:val="both"/>
      </w:pPr>
      <w:r>
        <w:rPr/>
        <w:t>Unsur barang siapa menunjukkan subjek hukum atau orng yang didakwa oleh Penuntut Umum karena melakukan suatu tindak pidana. Unsur barang siapa dalam hal ini adalah terdakwa AHMAD ZULFIKRI yang setelah ditanyakan identitasnya di muka persidangan ternyata sama dan sesuai dengan identitas terdakwa yang tercantum dalam Surat Dakwaan Jaksa Penuntut Umum. Terdakwa tersebut adalah AHMAD ZULFIKRI, tempat/tanggal lahir Jambi, 17 Agustus 1985, jenis kelamin laki-laki, kebangsaan Indonesia, tempat tinggal di Jalan Komplek Puri Lestari No. 15, RT 010, RW 003 Kampung Melayu, Kandang, Kota Bengkulu, agama Islam, Pendidikan SD (Tamat), pekerjaan tani. Selama dalam pemeriksaan terdakwa menyatakan dirinya sehat dan mampu mempertanggungjawabkan perbuatannya. Berdasarkan hal tersebut,</w:t>
      </w:r>
      <w:r>
        <w:rPr>
          <w:spacing w:val="40"/>
        </w:rPr>
        <w:t> </w:t>
      </w:r>
      <w:r>
        <w:rPr/>
        <w:t>maka unsur barang siapa telah terpenuhi.</w:t>
      </w:r>
    </w:p>
    <w:p>
      <w:pPr>
        <w:pStyle w:val="BodyText"/>
        <w:spacing w:before="37"/>
      </w:pPr>
    </w:p>
    <w:p>
      <w:pPr>
        <w:pStyle w:val="ListParagraph"/>
        <w:numPr>
          <w:ilvl w:val="0"/>
          <w:numId w:val="1"/>
        </w:numPr>
        <w:tabs>
          <w:tab w:pos="984" w:val="left" w:leader="none"/>
        </w:tabs>
        <w:spacing w:line="276" w:lineRule="auto" w:before="0" w:after="0"/>
        <w:ind w:left="984" w:right="173" w:hanging="360"/>
        <w:jc w:val="both"/>
        <w:rPr>
          <w:sz w:val="24"/>
        </w:rPr>
      </w:pPr>
      <w:r>
        <w:rPr>
          <w:sz w:val="24"/>
          <w:u w:val="single"/>
        </w:rPr>
        <w:t>Unsur “menawarkan untuk dijual, menjual, membeli, menerima, menjadi perantara</w:t>
      </w:r>
      <w:r>
        <w:rPr>
          <w:sz w:val="24"/>
        </w:rPr>
        <w:t> </w:t>
      </w:r>
      <w:r>
        <w:rPr>
          <w:sz w:val="24"/>
          <w:u w:val="single"/>
        </w:rPr>
        <w:t>dalam jual beli, menukar atau menyerahkan Narktika Golongan I”</w:t>
      </w:r>
    </w:p>
    <w:p>
      <w:pPr>
        <w:pStyle w:val="BodyText"/>
        <w:spacing w:line="276" w:lineRule="auto"/>
        <w:ind w:left="984" w:right="164"/>
        <w:jc w:val="both"/>
      </w:pPr>
      <w:r>
        <w:rPr/>
        <w:t>Bahwa pada hari Senin tanggal 13 Agustus 2020 sekira jam 13.30 Wib atau pada suatu waktu lain di bulan April 2020, bertempat di Jalan Raya Air Sebakul-Betungan Kel. Sukarami Kec. Selebar Kota Bengkulu, AHMAD ZULFIKRI ditangkap oleh petugas kepolisian saat hendak menuju daerah pinggiran air sebakul bengkulu. Pada saat dilakukan</w:t>
      </w:r>
      <w:r>
        <w:rPr>
          <w:spacing w:val="-1"/>
        </w:rPr>
        <w:t> </w:t>
      </w:r>
      <w:r>
        <w:rPr/>
        <w:t>penggeledahan ditemukan a.2</w:t>
      </w:r>
      <w:r>
        <w:rPr>
          <w:spacing w:val="-3"/>
        </w:rPr>
        <w:t> </w:t>
      </w:r>
      <w:r>
        <w:rPr/>
        <w:t>(dua)</w:t>
      </w:r>
      <w:r>
        <w:rPr>
          <w:spacing w:val="-1"/>
        </w:rPr>
        <w:t> </w:t>
      </w:r>
      <w:r>
        <w:rPr/>
        <w:t>paket</w:t>
      </w:r>
      <w:r>
        <w:rPr>
          <w:spacing w:val="-2"/>
        </w:rPr>
        <w:t> </w:t>
      </w:r>
      <w:r>
        <w:rPr/>
        <w:t>ganja yang</w:t>
      </w:r>
      <w:r>
        <w:rPr>
          <w:spacing w:val="-3"/>
        </w:rPr>
        <w:t> </w:t>
      </w:r>
      <w:r>
        <w:rPr/>
        <w:t>dibungkus dengan</w:t>
      </w:r>
      <w:r>
        <w:rPr>
          <w:spacing w:val="-1"/>
        </w:rPr>
        <w:t> </w:t>
      </w:r>
      <w:r>
        <w:rPr/>
        <w:t>koran dengan berat 9,1 gram dengan senilai harga Rp. 200.000.- (dua ratus ribu rupiah), Hp oppo tipe A7 beserta kartu sim, dan Kartu ATM BRI terdakwa. Terdakwa tidak dapat menujukkan izin dari yang berwenang untuk memiliki, menguasai, atau menyimpan Narkotika Gol. 1 jenis ganja.</w:t>
      </w:r>
      <w:r>
        <w:rPr>
          <w:spacing w:val="80"/>
        </w:rPr>
        <w:t> </w:t>
      </w:r>
      <w:r>
        <w:rPr/>
        <w:t>berdasarkan Laporan Pengujian Badan POM Bengkulu</w:t>
      </w:r>
      <w:r>
        <w:rPr>
          <w:spacing w:val="40"/>
        </w:rPr>
        <w:t> </w:t>
      </w:r>
      <w:r>
        <w:rPr/>
        <w:t>No. 96/LN.69.2020 tanggal 22 Agustus 2020 yang dibuat dan ditandatangani oleh Ka. Bid Pengujian Teranokoko Dra. Indri Oktaviani, disimpulkan bahwa barang milik terdakwa adalah benar ganja atau Cannabis dan terdaftar dalam Golongan 1 Nomor urut 8 Lampiran UU RI No. 35 Tahun 2009 Tentang Narkotika.</w:t>
      </w:r>
      <w:r>
        <w:rPr>
          <w:spacing w:val="40"/>
        </w:rPr>
        <w:t> </w:t>
      </w:r>
      <w:r>
        <w:rPr/>
        <w:t>Dengan demikian unsur </w:t>
      </w:r>
      <w:r>
        <w:rPr>
          <w:u w:val="single"/>
        </w:rPr>
        <w:t>menawarkan untuk dijual, menjual, membeli, menerima, menjadi perantara dalam jual</w:t>
      </w:r>
      <w:r>
        <w:rPr/>
        <w:t> </w:t>
      </w:r>
      <w:r>
        <w:rPr>
          <w:u w:val="single"/>
        </w:rPr>
        <w:t>beli, menukar atau menyerahkan Narktika Golongan I Tidak Terpenuhi.</w:t>
      </w:r>
    </w:p>
    <w:p>
      <w:pPr>
        <w:pStyle w:val="BodyText"/>
        <w:spacing w:before="34"/>
      </w:pPr>
    </w:p>
    <w:p>
      <w:pPr>
        <w:pStyle w:val="ListParagraph"/>
        <w:numPr>
          <w:ilvl w:val="0"/>
          <w:numId w:val="1"/>
        </w:numPr>
        <w:tabs>
          <w:tab w:pos="982" w:val="left" w:leader="none"/>
        </w:tabs>
        <w:spacing w:line="240" w:lineRule="auto" w:before="1" w:after="0"/>
        <w:ind w:left="982" w:right="0" w:hanging="358"/>
        <w:jc w:val="both"/>
        <w:rPr>
          <w:sz w:val="24"/>
        </w:rPr>
      </w:pPr>
      <w:r>
        <w:rPr>
          <w:sz w:val="24"/>
        </w:rPr>
        <w:t>Unsur</w:t>
      </w:r>
      <w:r>
        <w:rPr>
          <w:spacing w:val="-4"/>
          <w:sz w:val="24"/>
        </w:rPr>
        <w:t> </w:t>
      </w:r>
      <w:r>
        <w:rPr>
          <w:sz w:val="24"/>
          <w:u w:val="single"/>
        </w:rPr>
        <w:t>“tanpa</w:t>
      </w:r>
      <w:r>
        <w:rPr>
          <w:spacing w:val="-2"/>
          <w:sz w:val="24"/>
          <w:u w:val="single"/>
        </w:rPr>
        <w:t> </w:t>
      </w:r>
      <w:r>
        <w:rPr>
          <w:sz w:val="24"/>
          <w:u w:val="single"/>
        </w:rPr>
        <w:t>hak</w:t>
      </w:r>
      <w:r>
        <w:rPr>
          <w:spacing w:val="-3"/>
          <w:sz w:val="24"/>
          <w:u w:val="single"/>
        </w:rPr>
        <w:t> </w:t>
      </w:r>
      <w:r>
        <w:rPr>
          <w:sz w:val="24"/>
          <w:u w:val="single"/>
        </w:rPr>
        <w:t>dan</w:t>
      </w:r>
      <w:r>
        <w:rPr>
          <w:spacing w:val="-3"/>
          <w:sz w:val="24"/>
          <w:u w:val="single"/>
        </w:rPr>
        <w:t> </w:t>
      </w:r>
      <w:r>
        <w:rPr>
          <w:sz w:val="24"/>
          <w:u w:val="single"/>
        </w:rPr>
        <w:t>secara</w:t>
      </w:r>
      <w:r>
        <w:rPr>
          <w:spacing w:val="-3"/>
          <w:sz w:val="24"/>
          <w:u w:val="single"/>
        </w:rPr>
        <w:t> </w:t>
      </w:r>
      <w:r>
        <w:rPr>
          <w:sz w:val="24"/>
          <w:u w:val="single"/>
        </w:rPr>
        <w:t>melawan</w:t>
      </w:r>
      <w:r>
        <w:rPr>
          <w:spacing w:val="-2"/>
          <w:sz w:val="24"/>
          <w:u w:val="single"/>
        </w:rPr>
        <w:t> hukum”</w:t>
      </w:r>
    </w:p>
    <w:p>
      <w:pPr>
        <w:pStyle w:val="BodyText"/>
        <w:spacing w:line="276" w:lineRule="auto" w:before="40"/>
        <w:ind w:left="984" w:right="164"/>
        <w:jc w:val="both"/>
      </w:pPr>
      <w:r>
        <w:rPr/>
        <w:t>Fakta-fakta yang terungkap di persidangan telah membuktikan bahwa pada hari</w:t>
      </w:r>
      <w:r>
        <w:rPr>
          <w:spacing w:val="9"/>
          <w:position w:val="-2"/>
        </w:rPr>
        <w:drawing>
          <wp:inline distT="0" distB="0" distL="0" distR="0">
            <wp:extent cx="58420" cy="8889"/>
            <wp:effectExtent l="0" t="0" r="0" b="0"/>
            <wp:docPr id="5" name="Image 5"/>
            <wp:cNvGraphicFramePr>
              <a:graphicFrameLocks/>
            </wp:cNvGraphicFramePr>
            <a:graphic>
              <a:graphicData uri="http://schemas.openxmlformats.org/drawingml/2006/picture">
                <pic:pic>
                  <pic:nvPicPr>
                    <pic:cNvPr id="5" name="Image 5"/>
                    <pic:cNvPicPr/>
                  </pic:nvPicPr>
                  <pic:blipFill>
                    <a:blip r:embed="rId5" cstate="print"/>
                    <a:stretch>
                      <a:fillRect/>
                    </a:stretch>
                  </pic:blipFill>
                  <pic:spPr>
                    <a:xfrm>
                      <a:off x="0" y="0"/>
                      <a:ext cx="58420" cy="8889"/>
                    </a:xfrm>
                    <a:prstGeom prst="rect">
                      <a:avLst/>
                    </a:prstGeom>
                  </pic:spPr>
                </pic:pic>
              </a:graphicData>
            </a:graphic>
          </wp:inline>
        </w:drawing>
      </w:r>
      <w:r>
        <w:rPr>
          <w:spacing w:val="9"/>
          <w:position w:val="-2"/>
        </w:rPr>
      </w:r>
      <w:r>
        <w:rPr/>
        <w:t>Senin tanggal 13</w:t>
      </w:r>
      <w:r>
        <w:rPr>
          <w:spacing w:val="-1"/>
        </w:rPr>
        <w:t> </w:t>
      </w:r>
      <w:r>
        <w:rPr/>
        <w:t>Agustus</w:t>
      </w:r>
      <w:r>
        <w:rPr>
          <w:spacing w:val="-1"/>
        </w:rPr>
        <w:t> </w:t>
      </w:r>
      <w:r>
        <w:rPr/>
        <w:t>2020</w:t>
      </w:r>
      <w:r>
        <w:rPr>
          <w:spacing w:val="-2"/>
        </w:rPr>
        <w:t> </w:t>
      </w:r>
      <w:r>
        <w:rPr/>
        <w:t>sekira</w:t>
      </w:r>
      <w:r>
        <w:rPr>
          <w:spacing w:val="-1"/>
        </w:rPr>
        <w:t> </w:t>
      </w:r>
      <w:r>
        <w:rPr/>
        <w:t>jam</w:t>
      </w:r>
      <w:r>
        <w:rPr>
          <w:spacing w:val="-1"/>
        </w:rPr>
        <w:t> </w:t>
      </w:r>
      <w:r>
        <w:rPr/>
        <w:t>13.30</w:t>
      </w:r>
      <w:r>
        <w:rPr>
          <w:spacing w:val="-2"/>
        </w:rPr>
        <w:t> </w:t>
      </w:r>
      <w:r>
        <w:rPr/>
        <w:t>Wib</w:t>
      </w:r>
      <w:r>
        <w:rPr>
          <w:spacing w:val="-2"/>
        </w:rPr>
        <w:t> </w:t>
      </w:r>
      <w:r>
        <w:rPr/>
        <w:t>atau pada</w:t>
      </w:r>
      <w:r>
        <w:rPr>
          <w:spacing w:val="-1"/>
        </w:rPr>
        <w:t> </w:t>
      </w:r>
      <w:r>
        <w:rPr/>
        <w:t>suatu waktu</w:t>
      </w:r>
      <w:r>
        <w:rPr>
          <w:spacing w:val="-2"/>
        </w:rPr>
        <w:t> </w:t>
      </w:r>
      <w:r>
        <w:rPr/>
        <w:t>lain di</w:t>
      </w:r>
      <w:r>
        <w:rPr>
          <w:spacing w:val="-2"/>
        </w:rPr>
        <w:t> </w:t>
      </w:r>
      <w:r>
        <w:rPr/>
        <w:t>bulan April 2020, bertempat di Jalan Raya Air Sebakul-Betungan, telah ditangkap oleh petugas kepolisian. Karena terdakwa tidak dapat menunjukkan surat izinnya, maka dengan demikian unsur telah memiliki, menyimpan, atau menguasai narkotika Golongan 1</w:t>
      </w:r>
      <w:r>
        <w:rPr>
          <w:spacing w:val="40"/>
        </w:rPr>
        <w:t> </w:t>
      </w:r>
      <w:r>
        <w:rPr/>
        <w:t>dalam bentuk tanaman telah terpenuhi menurut hukum</w:t>
      </w:r>
    </w:p>
    <w:p>
      <w:pPr>
        <w:pStyle w:val="BodyText"/>
        <w:spacing w:after="0" w:line="276" w:lineRule="auto"/>
        <w:jc w:val="both"/>
        <w:sectPr>
          <w:pgSz w:w="12240" w:h="18720"/>
          <w:pgMar w:top="1060" w:bottom="280" w:left="1440" w:right="1080"/>
        </w:sectPr>
      </w:pPr>
    </w:p>
    <w:p>
      <w:pPr>
        <w:pStyle w:val="Heading1"/>
        <w:spacing w:before="74"/>
        <w:ind w:left="548"/>
      </w:pPr>
      <w:r>
        <w:rPr/>
        <w:t>Unsur</w:t>
      </w:r>
      <w:r>
        <w:rPr>
          <w:spacing w:val="-4"/>
        </w:rPr>
        <w:t> </w:t>
      </w:r>
      <w:r>
        <w:rPr/>
        <w:t>dalam</w:t>
      </w:r>
      <w:r>
        <w:rPr>
          <w:spacing w:val="-3"/>
        </w:rPr>
        <w:t> </w:t>
      </w:r>
      <w:r>
        <w:rPr/>
        <w:t>dakwaan </w:t>
      </w:r>
      <w:r>
        <w:rPr>
          <w:spacing w:val="-2"/>
        </w:rPr>
        <w:t>Subsider</w:t>
      </w:r>
    </w:p>
    <w:p>
      <w:pPr>
        <w:pStyle w:val="BodyText"/>
        <w:spacing w:line="360" w:lineRule="auto" w:before="138"/>
        <w:ind w:left="548" w:right="173"/>
        <w:jc w:val="both"/>
      </w:pPr>
      <w:r>
        <w:rPr/>
        <w:t>Berdasarkan fakta-fakta yang terungkap dalam persidangan maka sampailah Kami kepada pembuktian mengenai unsur-unsur tindak pidana yang didakwakan yaitu Pasal 111 ayat (1) UU No. 35 Tahun 2009 tentang Narkotika:</w:t>
      </w:r>
    </w:p>
    <w:p>
      <w:pPr>
        <w:pStyle w:val="ListParagraph"/>
        <w:numPr>
          <w:ilvl w:val="0"/>
          <w:numId w:val="2"/>
        </w:numPr>
        <w:tabs>
          <w:tab w:pos="982" w:val="left" w:leader="none"/>
        </w:tabs>
        <w:spacing w:line="240" w:lineRule="auto" w:before="0" w:after="0"/>
        <w:ind w:left="982" w:right="0" w:hanging="358"/>
        <w:jc w:val="both"/>
        <w:rPr>
          <w:sz w:val="24"/>
        </w:rPr>
      </w:pPr>
      <w:r>
        <w:rPr>
          <w:sz w:val="24"/>
          <w:u w:val="single"/>
        </w:rPr>
        <w:t>Unsur</w:t>
      </w:r>
      <w:r>
        <w:rPr>
          <w:spacing w:val="56"/>
          <w:sz w:val="24"/>
          <w:u w:val="single"/>
        </w:rPr>
        <w:t> </w:t>
      </w:r>
      <w:r>
        <w:rPr>
          <w:sz w:val="24"/>
          <w:u w:val="single"/>
        </w:rPr>
        <w:t>“</w:t>
      </w:r>
      <w:r>
        <w:rPr>
          <w:spacing w:val="-2"/>
          <w:sz w:val="24"/>
          <w:u w:val="single"/>
        </w:rPr>
        <w:t> </w:t>
      </w:r>
      <w:r>
        <w:rPr>
          <w:sz w:val="24"/>
          <w:u w:val="single"/>
        </w:rPr>
        <w:t>Barang</w:t>
      </w:r>
      <w:r>
        <w:rPr>
          <w:spacing w:val="-1"/>
          <w:sz w:val="24"/>
          <w:u w:val="single"/>
        </w:rPr>
        <w:t> </w:t>
      </w:r>
      <w:r>
        <w:rPr>
          <w:sz w:val="24"/>
          <w:u w:val="single"/>
        </w:rPr>
        <w:t>Siapa</w:t>
      </w:r>
      <w:r>
        <w:rPr>
          <w:spacing w:val="-3"/>
          <w:sz w:val="24"/>
          <w:u w:val="single"/>
        </w:rPr>
        <w:t> </w:t>
      </w:r>
      <w:r>
        <w:rPr>
          <w:sz w:val="24"/>
          <w:u w:val="single"/>
        </w:rPr>
        <w:t>“ </w:t>
      </w:r>
      <w:r>
        <w:rPr>
          <w:spacing w:val="-10"/>
          <w:sz w:val="24"/>
          <w:u w:val="single"/>
        </w:rPr>
        <w:t>:</w:t>
      </w:r>
    </w:p>
    <w:p>
      <w:pPr>
        <w:pStyle w:val="BodyText"/>
        <w:spacing w:line="276" w:lineRule="auto" w:before="42"/>
        <w:ind w:left="984" w:right="167"/>
        <w:jc w:val="both"/>
      </w:pPr>
      <w:r>
        <w:rPr/>
        <w:t>Unsur barang siapa menunjukkan subjek hukum atau orng yang didakwa oleh Penuntut Umum karena melakukan suatu tindak pidana. Unsur barang siapa dalam hal ini adalah terdakwa AHMAD ZULFIKRI yang setelah ditanyakan identitasnya di muka persidangan ternyata sama dan sesuai dengan identitas terdakwa yang tercantum dalam Surat Dakwaan Jaksa Penuntut Umum. Terdakwa tersebut adalah AHMAD ZULFIKRI, tempat/tanggal lahir Jambi, 17 Agustus 1985, jenis kelamin laki-laki, kebangsaan Indonesia, tempat tinggal di Jalan Komplek Puri Lestari No. 15, RT 010, RW 003 Kampung Melayu, Kandang, Kota Bengkulu, agama Islam, Pendidikan SD (Tamat), pekerjaan tani. Selama dalam pemeriksaan terdakwa menyatakan dirinya sehat dan mampu mempertanggungjawabkan perbuatannya. Berdasarkan hal tersebut,</w:t>
      </w:r>
      <w:r>
        <w:rPr>
          <w:spacing w:val="40"/>
        </w:rPr>
        <w:t> </w:t>
      </w:r>
      <w:r>
        <w:rPr/>
        <w:t>maka unsur barang siapa telah terpenuhi.</w:t>
      </w:r>
    </w:p>
    <w:p>
      <w:pPr>
        <w:pStyle w:val="BodyText"/>
        <w:spacing w:before="37"/>
      </w:pPr>
    </w:p>
    <w:p>
      <w:pPr>
        <w:pStyle w:val="ListParagraph"/>
        <w:numPr>
          <w:ilvl w:val="0"/>
          <w:numId w:val="2"/>
        </w:numPr>
        <w:tabs>
          <w:tab w:pos="984" w:val="left" w:leader="none"/>
        </w:tabs>
        <w:spacing w:line="276" w:lineRule="auto" w:before="0" w:after="0"/>
        <w:ind w:left="984" w:right="175" w:hanging="360"/>
        <w:jc w:val="both"/>
        <w:rPr>
          <w:sz w:val="24"/>
        </w:rPr>
      </w:pPr>
      <w:r>
        <w:rPr>
          <w:sz w:val="24"/>
          <w:u w:val="single"/>
        </w:rPr>
        <w:t>Unsur</w:t>
      </w:r>
      <w:r>
        <w:rPr>
          <w:spacing w:val="-1"/>
          <w:sz w:val="24"/>
          <w:u w:val="single"/>
        </w:rPr>
        <w:t> </w:t>
      </w:r>
      <w:r>
        <w:rPr>
          <w:sz w:val="24"/>
          <w:u w:val="single"/>
        </w:rPr>
        <w:t>“telah memiliki, menyimpan, atau menguasai</w:t>
      </w:r>
      <w:r>
        <w:rPr>
          <w:spacing w:val="-2"/>
          <w:sz w:val="24"/>
          <w:u w:val="single"/>
        </w:rPr>
        <w:t> </w:t>
      </w:r>
      <w:r>
        <w:rPr>
          <w:sz w:val="24"/>
          <w:u w:val="single"/>
        </w:rPr>
        <w:t>narkotika Golongan</w:t>
      </w:r>
      <w:r>
        <w:rPr>
          <w:spacing w:val="-1"/>
          <w:sz w:val="24"/>
          <w:u w:val="single"/>
        </w:rPr>
        <w:t> </w:t>
      </w:r>
      <w:r>
        <w:rPr>
          <w:sz w:val="24"/>
          <w:u w:val="single"/>
        </w:rPr>
        <w:t>1</w:t>
      </w:r>
      <w:r>
        <w:rPr>
          <w:spacing w:val="-3"/>
          <w:sz w:val="24"/>
          <w:u w:val="single"/>
        </w:rPr>
        <w:t> </w:t>
      </w:r>
      <w:r>
        <w:rPr>
          <w:sz w:val="24"/>
          <w:u w:val="single"/>
        </w:rPr>
        <w:t>dalam bentuk</w:t>
      </w:r>
      <w:r>
        <w:rPr>
          <w:sz w:val="24"/>
        </w:rPr>
        <w:t> </w:t>
      </w:r>
      <w:r>
        <w:rPr>
          <w:spacing w:val="-2"/>
          <w:sz w:val="24"/>
          <w:u w:val="single"/>
        </w:rPr>
        <w:t>tanaman”</w:t>
      </w:r>
    </w:p>
    <w:p>
      <w:pPr>
        <w:pStyle w:val="BodyText"/>
        <w:spacing w:line="276" w:lineRule="auto"/>
        <w:ind w:left="984" w:right="164"/>
        <w:jc w:val="both"/>
      </w:pPr>
      <w:r>
        <w:rPr/>
        <w:t>Bahwa pada hari Senin tanggal 13 Agustus 2020 sekira jam 13.30 Wib atau pada suatu waktu lain di bulan April 2020, bertempat di Jalan Raya Air Sebakul-Betungan Kel. Sukarami Kec. Selebar Kota Bengkulu, AHMAD ZULFIKRI ditangkap oleh petugas kepolisian saat hendak menuju daerah pinggiran air sebakul bengkulu. Pada saat dilakukan</w:t>
      </w:r>
      <w:r>
        <w:rPr>
          <w:spacing w:val="-2"/>
        </w:rPr>
        <w:t> </w:t>
      </w:r>
      <w:r>
        <w:rPr/>
        <w:t>penggeledahan ditemukan</w:t>
      </w:r>
      <w:r>
        <w:rPr>
          <w:spacing w:val="-2"/>
        </w:rPr>
        <w:t> </w:t>
      </w:r>
      <w:r>
        <w:rPr/>
        <w:t>a.</w:t>
      </w:r>
      <w:r>
        <w:rPr>
          <w:spacing w:val="80"/>
        </w:rPr>
        <w:t>  </w:t>
      </w:r>
      <w:r>
        <w:rPr/>
        <w:t>2 (dua) paket ganja yang dibungkus dengan koran dengan berat 9,1 gram dengan senilai harga Rp. 200.000.- (dua ratus ribu rupiah), Hp</w:t>
      </w:r>
      <w:r>
        <w:rPr>
          <w:spacing w:val="-4"/>
        </w:rPr>
        <w:t> </w:t>
      </w:r>
      <w:r>
        <w:rPr/>
        <w:t>oppo</w:t>
      </w:r>
      <w:r>
        <w:rPr>
          <w:spacing w:val="-4"/>
        </w:rPr>
        <w:t> </w:t>
      </w:r>
      <w:r>
        <w:rPr/>
        <w:t>tipe</w:t>
      </w:r>
      <w:r>
        <w:rPr>
          <w:spacing w:val="-3"/>
        </w:rPr>
        <w:t> </w:t>
      </w:r>
      <w:r>
        <w:rPr/>
        <w:t>A7</w:t>
      </w:r>
      <w:r>
        <w:rPr>
          <w:spacing w:val="-4"/>
        </w:rPr>
        <w:t> </w:t>
      </w:r>
      <w:r>
        <w:rPr/>
        <w:t>beserta</w:t>
      </w:r>
      <w:r>
        <w:rPr>
          <w:spacing w:val="-3"/>
        </w:rPr>
        <w:t> </w:t>
      </w:r>
      <w:r>
        <w:rPr/>
        <w:t>kartu</w:t>
      </w:r>
      <w:r>
        <w:rPr>
          <w:spacing w:val="-4"/>
        </w:rPr>
        <w:t> </w:t>
      </w:r>
      <w:r>
        <w:rPr/>
        <w:t>sim,</w:t>
      </w:r>
      <w:r>
        <w:rPr>
          <w:spacing w:val="-3"/>
        </w:rPr>
        <w:t> </w:t>
      </w:r>
      <w:r>
        <w:rPr/>
        <w:t>dan</w:t>
      </w:r>
      <w:r>
        <w:rPr>
          <w:spacing w:val="-4"/>
        </w:rPr>
        <w:t> </w:t>
      </w:r>
      <w:r>
        <w:rPr/>
        <w:t>Kartu</w:t>
      </w:r>
      <w:r>
        <w:rPr>
          <w:spacing w:val="-4"/>
        </w:rPr>
        <w:t> </w:t>
      </w:r>
      <w:r>
        <w:rPr/>
        <w:t>ATM</w:t>
      </w:r>
      <w:r>
        <w:rPr>
          <w:spacing w:val="-4"/>
        </w:rPr>
        <w:t> </w:t>
      </w:r>
      <w:r>
        <w:rPr/>
        <w:t>BRI</w:t>
      </w:r>
      <w:r>
        <w:rPr>
          <w:spacing w:val="-4"/>
        </w:rPr>
        <w:t> </w:t>
      </w:r>
      <w:r>
        <w:rPr/>
        <w:t>terdakwa.</w:t>
      </w:r>
      <w:r>
        <w:rPr>
          <w:spacing w:val="-3"/>
        </w:rPr>
        <w:t> </w:t>
      </w:r>
      <w:r>
        <w:rPr/>
        <w:t>Terdakwa</w:t>
      </w:r>
      <w:r>
        <w:rPr>
          <w:spacing w:val="-5"/>
        </w:rPr>
        <w:t> </w:t>
      </w:r>
      <w:r>
        <w:rPr/>
        <w:t>tidak</w:t>
      </w:r>
      <w:r>
        <w:rPr>
          <w:spacing w:val="-3"/>
        </w:rPr>
        <w:t> </w:t>
      </w:r>
      <w:r>
        <w:rPr/>
        <w:t>dapat menujukkan izin dari yang berwenang untuk memiliki, menguasai, atau menyimpan Narkotika Gol. 1 jenis ganja.</w:t>
      </w:r>
      <w:r>
        <w:rPr>
          <w:spacing w:val="80"/>
        </w:rPr>
        <w:t> </w:t>
      </w:r>
      <w:r>
        <w:rPr/>
        <w:t>berdasarkan Laporan Pengujian Badan POM Bengkulu</w:t>
      </w:r>
      <w:r>
        <w:rPr>
          <w:spacing w:val="40"/>
        </w:rPr>
        <w:t> </w:t>
      </w:r>
      <w:r>
        <w:rPr/>
        <w:t>No. 96/LN.69.2020 tanggal 22 Agustus 2020 yang dibuat dan ditandatangani oleh Ka. Bid Pengujian Teranokoko Dra. Indri Oktaviani, disimpulkan bahwa barang milik terdakwa adalah benar ganja atau Cannabis dan terdaftar dalam Golongan 1 Nomor urut 8 Lampiran UU RI No. 35 Tahun 2009 Tentang Narkotika.</w:t>
      </w:r>
      <w:r>
        <w:rPr>
          <w:spacing w:val="80"/>
        </w:rPr>
        <w:t> </w:t>
      </w:r>
      <w:r>
        <w:rPr/>
        <w:t>Dengan demikian unsur </w:t>
      </w:r>
      <w:r>
        <w:rPr>
          <w:u w:val="single"/>
        </w:rPr>
        <w:t>telah memiliki, menyimpan, atau menguasai narkotika Golongan 1 dalam bentuk</w:t>
      </w:r>
      <w:r>
        <w:rPr/>
        <w:t> </w:t>
      </w:r>
      <w:r>
        <w:rPr>
          <w:u w:val="single"/>
        </w:rPr>
        <w:t>tanaman telah terpenuhi menurut hukum</w:t>
      </w:r>
    </w:p>
    <w:p>
      <w:pPr>
        <w:pStyle w:val="BodyText"/>
        <w:spacing w:before="34"/>
      </w:pPr>
    </w:p>
    <w:p>
      <w:pPr>
        <w:pStyle w:val="ListParagraph"/>
        <w:numPr>
          <w:ilvl w:val="0"/>
          <w:numId w:val="2"/>
        </w:numPr>
        <w:tabs>
          <w:tab w:pos="982" w:val="left" w:leader="none"/>
        </w:tabs>
        <w:spacing w:line="240" w:lineRule="auto" w:before="0" w:after="0"/>
        <w:ind w:left="982" w:right="0" w:hanging="358"/>
        <w:jc w:val="both"/>
        <w:rPr>
          <w:sz w:val="24"/>
        </w:rPr>
      </w:pPr>
      <w:r>
        <w:rPr>
          <w:sz w:val="24"/>
        </w:rPr>
        <w:t>Unsur</w:t>
      </w:r>
      <w:r>
        <w:rPr>
          <w:spacing w:val="-4"/>
          <w:sz w:val="24"/>
        </w:rPr>
        <w:t> </w:t>
      </w:r>
      <w:r>
        <w:rPr>
          <w:sz w:val="24"/>
          <w:u w:val="single"/>
        </w:rPr>
        <w:t>“tanpa</w:t>
      </w:r>
      <w:r>
        <w:rPr>
          <w:spacing w:val="-2"/>
          <w:sz w:val="24"/>
          <w:u w:val="single"/>
        </w:rPr>
        <w:t> </w:t>
      </w:r>
      <w:r>
        <w:rPr>
          <w:sz w:val="24"/>
          <w:u w:val="single"/>
        </w:rPr>
        <w:t>hak</w:t>
      </w:r>
      <w:r>
        <w:rPr>
          <w:spacing w:val="-3"/>
          <w:sz w:val="24"/>
          <w:u w:val="single"/>
        </w:rPr>
        <w:t> </w:t>
      </w:r>
      <w:r>
        <w:rPr>
          <w:sz w:val="24"/>
          <w:u w:val="single"/>
        </w:rPr>
        <w:t>dan</w:t>
      </w:r>
      <w:r>
        <w:rPr>
          <w:spacing w:val="-3"/>
          <w:sz w:val="24"/>
          <w:u w:val="single"/>
        </w:rPr>
        <w:t> </w:t>
      </w:r>
      <w:r>
        <w:rPr>
          <w:sz w:val="24"/>
          <w:u w:val="single"/>
        </w:rPr>
        <w:t>secara</w:t>
      </w:r>
      <w:r>
        <w:rPr>
          <w:spacing w:val="-3"/>
          <w:sz w:val="24"/>
          <w:u w:val="single"/>
        </w:rPr>
        <w:t> </w:t>
      </w:r>
      <w:r>
        <w:rPr>
          <w:sz w:val="24"/>
          <w:u w:val="single"/>
        </w:rPr>
        <w:t>melawan</w:t>
      </w:r>
      <w:r>
        <w:rPr>
          <w:spacing w:val="-2"/>
          <w:sz w:val="24"/>
          <w:u w:val="single"/>
        </w:rPr>
        <w:t> hukum”</w:t>
      </w:r>
    </w:p>
    <w:p>
      <w:pPr>
        <w:pStyle w:val="BodyText"/>
        <w:spacing w:line="276" w:lineRule="auto" w:before="40"/>
        <w:ind w:left="984" w:right="164"/>
        <w:jc w:val="both"/>
      </w:pPr>
      <w:r>
        <w:rPr/>
        <w:t>Fakta-fakta yang terungkap di persidangan telah membuktikan bahwa pada hari</w:t>
      </w:r>
      <w:r>
        <w:rPr>
          <w:spacing w:val="9"/>
          <w:position w:val="-2"/>
        </w:rPr>
        <w:drawing>
          <wp:inline distT="0" distB="0" distL="0" distR="0">
            <wp:extent cx="58420" cy="8890"/>
            <wp:effectExtent l="0" t="0" r="0" b="0"/>
            <wp:docPr id="6" name="Image 6"/>
            <wp:cNvGraphicFramePr>
              <a:graphicFrameLocks/>
            </wp:cNvGraphicFramePr>
            <a:graphic>
              <a:graphicData uri="http://schemas.openxmlformats.org/drawingml/2006/picture">
                <pic:pic>
                  <pic:nvPicPr>
                    <pic:cNvPr id="6" name="Image 6"/>
                    <pic:cNvPicPr/>
                  </pic:nvPicPr>
                  <pic:blipFill>
                    <a:blip r:embed="rId5" cstate="print"/>
                    <a:stretch>
                      <a:fillRect/>
                    </a:stretch>
                  </pic:blipFill>
                  <pic:spPr>
                    <a:xfrm>
                      <a:off x="0" y="0"/>
                      <a:ext cx="58420" cy="8890"/>
                    </a:xfrm>
                    <a:prstGeom prst="rect">
                      <a:avLst/>
                    </a:prstGeom>
                  </pic:spPr>
                </pic:pic>
              </a:graphicData>
            </a:graphic>
          </wp:inline>
        </w:drawing>
      </w:r>
      <w:r>
        <w:rPr>
          <w:spacing w:val="9"/>
          <w:position w:val="-2"/>
        </w:rPr>
      </w:r>
      <w:r>
        <w:rPr/>
        <w:t>Senin tanggal 13</w:t>
      </w:r>
      <w:r>
        <w:rPr>
          <w:spacing w:val="-1"/>
        </w:rPr>
        <w:t> </w:t>
      </w:r>
      <w:r>
        <w:rPr/>
        <w:t>Agustus</w:t>
      </w:r>
      <w:r>
        <w:rPr>
          <w:spacing w:val="-1"/>
        </w:rPr>
        <w:t> </w:t>
      </w:r>
      <w:r>
        <w:rPr/>
        <w:t>2020</w:t>
      </w:r>
      <w:r>
        <w:rPr>
          <w:spacing w:val="-2"/>
        </w:rPr>
        <w:t> </w:t>
      </w:r>
      <w:r>
        <w:rPr/>
        <w:t>sekira</w:t>
      </w:r>
      <w:r>
        <w:rPr>
          <w:spacing w:val="-1"/>
        </w:rPr>
        <w:t> </w:t>
      </w:r>
      <w:r>
        <w:rPr/>
        <w:t>jam</w:t>
      </w:r>
      <w:r>
        <w:rPr>
          <w:spacing w:val="-1"/>
        </w:rPr>
        <w:t> </w:t>
      </w:r>
      <w:r>
        <w:rPr/>
        <w:t>13.30</w:t>
      </w:r>
      <w:r>
        <w:rPr>
          <w:spacing w:val="-2"/>
        </w:rPr>
        <w:t> </w:t>
      </w:r>
      <w:r>
        <w:rPr/>
        <w:t>Wib</w:t>
      </w:r>
      <w:r>
        <w:rPr>
          <w:spacing w:val="-2"/>
        </w:rPr>
        <w:t> </w:t>
      </w:r>
      <w:r>
        <w:rPr/>
        <w:t>atau pada</w:t>
      </w:r>
      <w:r>
        <w:rPr>
          <w:spacing w:val="-1"/>
        </w:rPr>
        <w:t> </w:t>
      </w:r>
      <w:r>
        <w:rPr/>
        <w:t>suatu waktu</w:t>
      </w:r>
      <w:r>
        <w:rPr>
          <w:spacing w:val="-2"/>
        </w:rPr>
        <w:t> </w:t>
      </w:r>
      <w:r>
        <w:rPr/>
        <w:t>lain di</w:t>
      </w:r>
      <w:r>
        <w:rPr>
          <w:spacing w:val="-2"/>
        </w:rPr>
        <w:t> </w:t>
      </w:r>
      <w:r>
        <w:rPr/>
        <w:t>bulan April 2020, bertempat di Jalan Raya Air Sebakul-Betungan, telah ditangkap oleh petugas kepolisian. Karena terdakwa tidak dapat menunjukkan surat izinnya, maka dengan demikian unsur telah memiliki, menyimpan, atau menguasai narkotika Golongan 1</w:t>
      </w:r>
      <w:r>
        <w:rPr>
          <w:spacing w:val="40"/>
        </w:rPr>
        <w:t> </w:t>
      </w:r>
      <w:r>
        <w:rPr/>
        <w:t>dalam bentuk tanaman telah terpenuhi menurut hukum</w:t>
      </w:r>
    </w:p>
    <w:p>
      <w:pPr>
        <w:pStyle w:val="BodyText"/>
        <w:spacing w:before="136"/>
      </w:pPr>
    </w:p>
    <w:p>
      <w:pPr>
        <w:pStyle w:val="Heading1"/>
        <w:spacing w:line="360" w:lineRule="auto"/>
        <w:ind w:right="165" w:firstLine="360"/>
      </w:pPr>
      <w:r>
        <w:rPr/>
        <w:t>Dengan</w:t>
      </w:r>
      <w:r>
        <w:rPr>
          <w:spacing w:val="80"/>
        </w:rPr>
        <w:t> </w:t>
      </w:r>
      <w:r>
        <w:rPr/>
        <w:t>Demikian</w:t>
      </w:r>
      <w:r>
        <w:rPr>
          <w:spacing w:val="80"/>
        </w:rPr>
        <w:t> </w:t>
      </w:r>
      <w:r>
        <w:rPr/>
        <w:t>Seluruh</w:t>
      </w:r>
      <w:r>
        <w:rPr>
          <w:spacing w:val="80"/>
        </w:rPr>
        <w:t> </w:t>
      </w:r>
      <w:r>
        <w:rPr/>
        <w:t>Dalil</w:t>
      </w:r>
      <w:r>
        <w:rPr>
          <w:spacing w:val="80"/>
        </w:rPr>
        <w:t> </w:t>
      </w:r>
      <w:r>
        <w:rPr/>
        <w:t>Dan</w:t>
      </w:r>
      <w:r>
        <w:rPr>
          <w:spacing w:val="80"/>
        </w:rPr>
        <w:t> </w:t>
      </w:r>
      <w:r>
        <w:rPr/>
        <w:t>Permohonan</w:t>
      </w:r>
      <w:r>
        <w:rPr>
          <w:spacing w:val="80"/>
        </w:rPr>
        <w:t> </w:t>
      </w:r>
      <w:r>
        <w:rPr/>
        <w:t>Yang</w:t>
      </w:r>
      <w:r>
        <w:rPr>
          <w:spacing w:val="80"/>
        </w:rPr>
        <w:t> </w:t>
      </w:r>
      <w:r>
        <w:rPr/>
        <w:t>Telah</w:t>
      </w:r>
      <w:r>
        <w:rPr>
          <w:spacing w:val="80"/>
        </w:rPr>
        <w:t> </w:t>
      </w:r>
      <w:r>
        <w:rPr/>
        <w:t>Diajukan Penasihat</w:t>
      </w:r>
      <w:r>
        <w:rPr>
          <w:spacing w:val="-3"/>
        </w:rPr>
        <w:t> </w:t>
      </w:r>
      <w:r>
        <w:rPr/>
        <w:t>Hukum</w:t>
      </w:r>
      <w:r>
        <w:rPr>
          <w:spacing w:val="-3"/>
        </w:rPr>
        <w:t> </w:t>
      </w:r>
      <w:r>
        <w:rPr/>
        <w:t>Terdakwa</w:t>
      </w:r>
      <w:r>
        <w:rPr>
          <w:spacing w:val="-3"/>
        </w:rPr>
        <w:t> </w:t>
      </w:r>
      <w:r>
        <w:rPr/>
        <w:t>AHMAD</w:t>
      </w:r>
      <w:r>
        <w:rPr>
          <w:spacing w:val="40"/>
        </w:rPr>
        <w:t> </w:t>
      </w:r>
      <w:r>
        <w:rPr/>
        <w:t>ZULFIKRI</w:t>
      </w:r>
      <w:r>
        <w:rPr>
          <w:spacing w:val="40"/>
        </w:rPr>
        <w:t> </w:t>
      </w:r>
      <w:r>
        <w:rPr/>
        <w:t>Tidak</w:t>
      </w:r>
      <w:r>
        <w:rPr>
          <w:spacing w:val="-1"/>
        </w:rPr>
        <w:t> </w:t>
      </w:r>
      <w:r>
        <w:rPr/>
        <w:t>Dapat</w:t>
      </w:r>
      <w:r>
        <w:rPr>
          <w:spacing w:val="40"/>
        </w:rPr>
        <w:t> </w:t>
      </w:r>
      <w:r>
        <w:rPr/>
        <w:t>Dipertahankan</w:t>
      </w:r>
      <w:r>
        <w:rPr>
          <w:spacing w:val="40"/>
        </w:rPr>
        <w:t> </w:t>
      </w:r>
      <w:r>
        <w:rPr/>
        <w:t>Dan Tidak Dapat Dipergunakan.</w:t>
      </w:r>
    </w:p>
    <w:p>
      <w:pPr>
        <w:pStyle w:val="Heading1"/>
        <w:spacing w:after="0" w:line="360" w:lineRule="auto"/>
        <w:sectPr>
          <w:pgSz w:w="12240" w:h="18720"/>
          <w:pgMar w:top="1060" w:bottom="280" w:left="1440" w:right="1080"/>
        </w:sectPr>
      </w:pPr>
    </w:p>
    <w:p>
      <w:pPr>
        <w:pStyle w:val="BodyText"/>
        <w:spacing w:before="74"/>
        <w:ind w:left="264"/>
      </w:pPr>
      <w:r>
        <w:rPr/>
        <mc:AlternateContent>
          <mc:Choice Requires="wps">
            <w:drawing>
              <wp:anchor distT="0" distB="0" distL="0" distR="0" allowOverlap="1" layoutInCell="1" locked="0" behindDoc="0" simplePos="0" relativeHeight="15730688">
                <wp:simplePos x="0" y="0"/>
                <wp:positionH relativeFrom="page">
                  <wp:posOffset>2798901</wp:posOffset>
                </wp:positionH>
                <wp:positionV relativeFrom="paragraph">
                  <wp:posOffset>154940</wp:posOffset>
                </wp:positionV>
                <wp:extent cx="4163060" cy="127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4163060" cy="1270"/>
                        </a:xfrm>
                        <a:custGeom>
                          <a:avLst/>
                          <a:gdLst/>
                          <a:ahLst/>
                          <a:cxnLst/>
                          <a:rect l="l" t="t" r="r" b="b"/>
                          <a:pathLst>
                            <a:path w="4163060" h="0">
                              <a:moveTo>
                                <a:pt x="0" y="0"/>
                              </a:moveTo>
                              <a:lnTo>
                                <a:pt x="4162653" y="0"/>
                              </a:lnTo>
                            </a:path>
                          </a:pathLst>
                        </a:custGeom>
                        <a:ln w="11277">
                          <a:solidFill>
                            <a:srgbClr val="000000"/>
                          </a:solidFill>
                          <a:prstDash val="sys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0688" from="220.385925pt,12.200025pt" to="548.153941pt,12.200025pt" stroked="true" strokeweight=".888pt" strokecolor="#000000">
                <v:stroke dashstyle="shortdash"/>
                <w10:wrap type="none"/>
              </v:line>
            </w:pict>
          </mc:Fallback>
        </mc:AlternateContent>
      </w:r>
      <w:r>
        <w:rPr/>
        <w:t>Majelis</w:t>
      </w:r>
      <w:r>
        <w:rPr>
          <w:spacing w:val="-2"/>
        </w:rPr>
        <w:t> </w:t>
      </w:r>
      <w:r>
        <w:rPr/>
        <w:t>Hakim</w:t>
      </w:r>
      <w:r>
        <w:rPr>
          <w:spacing w:val="-4"/>
        </w:rPr>
        <w:t> </w:t>
      </w:r>
      <w:r>
        <w:rPr/>
        <w:t>Yang</w:t>
      </w:r>
      <w:r>
        <w:rPr>
          <w:spacing w:val="-2"/>
        </w:rPr>
        <w:t> Mulia,</w:t>
      </w:r>
    </w:p>
    <w:p>
      <w:pPr>
        <w:pStyle w:val="BodyText"/>
        <w:spacing w:before="138"/>
        <w:ind w:left="264"/>
      </w:pPr>
      <w:r>
        <w:rPr/>
        <w:t>Saudara</w:t>
      </w:r>
      <w:r>
        <w:rPr>
          <w:spacing w:val="-6"/>
        </w:rPr>
        <w:t> </w:t>
      </w:r>
      <w:r>
        <w:rPr/>
        <w:t>jaksa</w:t>
      </w:r>
      <w:r>
        <w:rPr>
          <w:spacing w:val="-3"/>
        </w:rPr>
        <w:t> </w:t>
      </w:r>
      <w:r>
        <w:rPr/>
        <w:t>penuntut</w:t>
      </w:r>
      <w:r>
        <w:rPr>
          <w:spacing w:val="-3"/>
        </w:rPr>
        <w:t> </w:t>
      </w:r>
      <w:r>
        <w:rPr/>
        <w:t>umum</w:t>
      </w:r>
      <w:r>
        <w:rPr>
          <w:spacing w:val="-6"/>
        </w:rPr>
        <w:t> </w:t>
      </w:r>
      <w:r>
        <w:rPr/>
        <w:t>yang</w:t>
      </w:r>
      <w:r>
        <w:rPr>
          <w:spacing w:val="-3"/>
        </w:rPr>
        <w:t> </w:t>
      </w:r>
      <w:r>
        <w:rPr/>
        <w:t>kami</w:t>
      </w:r>
      <w:r>
        <w:rPr>
          <w:spacing w:val="-3"/>
        </w:rPr>
        <w:t> </w:t>
      </w:r>
      <w:r>
        <w:rPr/>
        <w:t>hormati,------------------------------------------------------</w:t>
      </w:r>
      <w:r>
        <w:rPr>
          <w:spacing w:val="-10"/>
        </w:rPr>
        <w:t>-</w:t>
      </w:r>
    </w:p>
    <w:p>
      <w:pPr>
        <w:pStyle w:val="BodyText"/>
      </w:pPr>
    </w:p>
    <w:p>
      <w:pPr>
        <w:pStyle w:val="BodyText"/>
      </w:pPr>
    </w:p>
    <w:p>
      <w:pPr>
        <w:pStyle w:val="BodyText"/>
        <w:tabs>
          <w:tab w:pos="5072" w:val="left" w:leader="none"/>
          <w:tab w:pos="7497" w:val="left" w:leader="none"/>
        </w:tabs>
        <w:spacing w:line="360" w:lineRule="auto"/>
        <w:ind w:left="264" w:right="164" w:firstLine="566"/>
        <w:jc w:val="both"/>
      </w:pPr>
      <w:r>
        <w:rPr/>
        <w:t>Bahwa dengan ditanggapinya semua dalil-dalil dan alasan hukum yang diajukan</w:t>
      </w:r>
      <w:r>
        <w:rPr>
          <w:spacing w:val="80"/>
          <w:w w:val="150"/>
        </w:rPr>
        <w:t> </w:t>
      </w:r>
      <w:r>
        <w:rPr/>
        <w:t>penasihat hukum terdakwa AHMAD</w:t>
        <w:tab/>
      </w:r>
      <w:r>
        <w:rPr>
          <w:spacing w:val="-2"/>
        </w:rPr>
        <w:t>ZULFIKRI</w:t>
      </w:r>
      <w:r>
        <w:rPr/>
        <w:tab/>
        <w:t>sebagaimana</w:t>
      </w:r>
      <w:r>
        <w:rPr>
          <w:spacing w:val="-15"/>
        </w:rPr>
        <w:t> </w:t>
      </w:r>
      <w:r>
        <w:rPr/>
        <w:t>tersebut diatas</w:t>
      </w:r>
      <w:r>
        <w:rPr>
          <w:spacing w:val="-2"/>
        </w:rPr>
        <w:t> </w:t>
      </w:r>
      <w:r>
        <w:rPr/>
        <w:t>maka</w:t>
      </w:r>
      <w:r>
        <w:rPr>
          <w:spacing w:val="-3"/>
        </w:rPr>
        <w:t> </w:t>
      </w:r>
      <w:r>
        <w:rPr/>
        <w:t>kami</w:t>
      </w:r>
      <w:r>
        <w:rPr>
          <w:spacing w:val="-3"/>
        </w:rPr>
        <w:t> </w:t>
      </w:r>
      <w:r>
        <w:rPr/>
        <w:t>jaksa</w:t>
      </w:r>
      <w:r>
        <w:rPr>
          <w:spacing w:val="-5"/>
        </w:rPr>
        <w:t> </w:t>
      </w:r>
      <w:r>
        <w:rPr/>
        <w:t>penuntut</w:t>
      </w:r>
      <w:r>
        <w:rPr>
          <w:spacing w:val="-2"/>
        </w:rPr>
        <w:t> </w:t>
      </w:r>
      <w:r>
        <w:rPr/>
        <w:t>umum</w:t>
      </w:r>
      <w:r>
        <w:rPr>
          <w:spacing w:val="-3"/>
        </w:rPr>
        <w:t> </w:t>
      </w:r>
      <w:r>
        <w:rPr/>
        <w:t>tidak</w:t>
      </w:r>
      <w:r>
        <w:rPr>
          <w:spacing w:val="-2"/>
        </w:rPr>
        <w:t> </w:t>
      </w:r>
      <w:r>
        <w:rPr/>
        <w:t>sepakat</w:t>
      </w:r>
      <w:r>
        <w:rPr>
          <w:spacing w:val="40"/>
        </w:rPr>
        <w:t> </w:t>
      </w:r>
      <w:r>
        <w:rPr/>
        <w:t>dengan</w:t>
      </w:r>
      <w:r>
        <w:rPr>
          <w:spacing w:val="-4"/>
        </w:rPr>
        <w:t> </w:t>
      </w:r>
      <w:r>
        <w:rPr/>
        <w:t>pledoi</w:t>
      </w:r>
      <w:r>
        <w:rPr>
          <w:spacing w:val="-3"/>
        </w:rPr>
        <w:t> </w:t>
      </w:r>
      <w:r>
        <w:rPr/>
        <w:t>penasihat hukum terdakwa dan kami bertetapan dengan tuntutan yang telah kami bacakan pada 30 November 2020 yaitu :</w:t>
      </w:r>
    </w:p>
    <w:p>
      <w:pPr>
        <w:pStyle w:val="ListParagraph"/>
        <w:numPr>
          <w:ilvl w:val="1"/>
          <w:numId w:val="2"/>
        </w:numPr>
        <w:tabs>
          <w:tab w:pos="1114" w:val="left" w:leader="none"/>
          <w:tab w:pos="1198" w:val="left" w:leader="none"/>
        </w:tabs>
        <w:spacing w:line="360" w:lineRule="auto" w:before="0" w:after="0"/>
        <w:ind w:left="1114" w:right="163" w:hanging="284"/>
        <w:jc w:val="both"/>
        <w:rPr>
          <w:sz w:val="24"/>
        </w:rPr>
      </w:pPr>
      <w:r>
        <w:rPr>
          <w:sz w:val="24"/>
        </w:rPr>
        <w:tab/>
        <w:t>Menyatakan terdakwa AHMAD ZULFIKRI</w:t>
      </w:r>
      <w:r>
        <w:rPr>
          <w:spacing w:val="40"/>
          <w:sz w:val="24"/>
        </w:rPr>
        <w:t> </w:t>
      </w:r>
      <w:r>
        <w:rPr>
          <w:sz w:val="24"/>
        </w:rPr>
        <w:t>bersalah melakukan tindak pidana secara tanpa hak dan melawan hukum memiliki, menyimpan, dan atau membawa narkotika Gol. 1 bukan berupa tanaman sebagaimana diatur dan diancam pidana dalam Pasal 111 ayat (1) UU RI No. 35 Tahun 2009 Tentang Narkotika</w:t>
      </w:r>
    </w:p>
    <w:p>
      <w:pPr>
        <w:pStyle w:val="ListParagraph"/>
        <w:numPr>
          <w:ilvl w:val="1"/>
          <w:numId w:val="2"/>
        </w:numPr>
        <w:tabs>
          <w:tab w:pos="1114" w:val="left" w:leader="none"/>
        </w:tabs>
        <w:spacing w:line="360" w:lineRule="auto" w:before="0" w:after="0"/>
        <w:ind w:left="1114" w:right="180" w:hanging="284"/>
        <w:jc w:val="both"/>
        <w:rPr>
          <w:sz w:val="24"/>
        </w:rPr>
      </w:pPr>
      <w:r>
        <w:rPr>
          <w:sz w:val="24"/>
        </w:rPr>
        <w:t>Menjatuhkan pidana terhadap terdakwa AHMAD ZULFIKRI dengan pidana penjara selama 6 (enam) tahun</w:t>
      </w:r>
    </w:p>
    <w:p>
      <w:pPr>
        <w:pStyle w:val="ListParagraph"/>
        <w:numPr>
          <w:ilvl w:val="1"/>
          <w:numId w:val="2"/>
        </w:numPr>
        <w:tabs>
          <w:tab w:pos="1114" w:val="left" w:leader="none"/>
        </w:tabs>
        <w:spacing w:line="360" w:lineRule="auto" w:before="160" w:after="0"/>
        <w:ind w:left="1114" w:right="171" w:hanging="284"/>
        <w:jc w:val="both"/>
        <w:rPr>
          <w:sz w:val="24"/>
        </w:rPr>
      </w:pPr>
      <w:r>
        <w:rPr>
          <w:sz w:val="24"/>
        </w:rPr>
        <w:t>Menjatuhkan pidana</w:t>
      </w:r>
      <w:r>
        <w:rPr>
          <w:spacing w:val="-1"/>
          <w:sz w:val="24"/>
        </w:rPr>
        <w:t> </w:t>
      </w:r>
      <w:r>
        <w:rPr>
          <w:sz w:val="24"/>
        </w:rPr>
        <w:t>denda</w:t>
      </w:r>
      <w:r>
        <w:rPr>
          <w:spacing w:val="-1"/>
          <w:sz w:val="24"/>
        </w:rPr>
        <w:t> </w:t>
      </w:r>
      <w:r>
        <w:rPr>
          <w:sz w:val="24"/>
        </w:rPr>
        <w:t>sebesar</w:t>
      </w:r>
      <w:r>
        <w:rPr>
          <w:spacing w:val="-2"/>
          <w:sz w:val="24"/>
        </w:rPr>
        <w:t> </w:t>
      </w:r>
      <w:r>
        <w:rPr>
          <w:sz w:val="24"/>
        </w:rPr>
        <w:t>Rp.</w:t>
      </w:r>
      <w:r>
        <w:rPr>
          <w:spacing w:val="-2"/>
          <w:sz w:val="24"/>
        </w:rPr>
        <w:t> </w:t>
      </w:r>
      <w:r>
        <w:rPr>
          <w:sz w:val="24"/>
        </w:rPr>
        <w:t>1000.000,-</w:t>
      </w:r>
      <w:r>
        <w:rPr>
          <w:spacing w:val="-2"/>
          <w:sz w:val="24"/>
        </w:rPr>
        <w:t> </w:t>
      </w:r>
      <w:r>
        <w:rPr>
          <w:sz w:val="24"/>
        </w:rPr>
        <w:t>(satu juta</w:t>
      </w:r>
      <w:r>
        <w:rPr>
          <w:spacing w:val="-1"/>
          <w:sz w:val="24"/>
        </w:rPr>
        <w:t> </w:t>
      </w:r>
      <w:r>
        <w:rPr>
          <w:sz w:val="24"/>
        </w:rPr>
        <w:t>rupiah) subsidair selama</w:t>
      </w:r>
      <w:r>
        <w:rPr>
          <w:spacing w:val="-1"/>
          <w:sz w:val="24"/>
        </w:rPr>
        <w:t> </w:t>
      </w:r>
      <w:r>
        <w:rPr>
          <w:sz w:val="24"/>
        </w:rPr>
        <w:t>2 bulan kurungan</w:t>
      </w:r>
    </w:p>
    <w:p>
      <w:pPr>
        <w:pStyle w:val="ListParagraph"/>
        <w:numPr>
          <w:ilvl w:val="1"/>
          <w:numId w:val="2"/>
        </w:numPr>
        <w:tabs>
          <w:tab w:pos="1114" w:val="left" w:leader="none"/>
        </w:tabs>
        <w:spacing w:line="360" w:lineRule="auto" w:before="0" w:after="0"/>
        <w:ind w:left="1114" w:right="180" w:hanging="284"/>
        <w:jc w:val="both"/>
        <w:rPr>
          <w:sz w:val="24"/>
        </w:rPr>
      </w:pPr>
      <w:r>
        <w:rPr>
          <w:sz w:val="24"/>
        </w:rPr>
        <w:t>Menyatakan barang bukti berupa 2 paket ganja seberat 9,1 gram, dirampas untuk </w:t>
      </w:r>
      <w:r>
        <w:rPr>
          <w:spacing w:val="-2"/>
          <w:sz w:val="24"/>
        </w:rPr>
        <w:t>dimusnahkan</w:t>
      </w:r>
    </w:p>
    <w:p>
      <w:pPr>
        <w:pStyle w:val="ListParagraph"/>
        <w:numPr>
          <w:ilvl w:val="1"/>
          <w:numId w:val="2"/>
        </w:numPr>
        <w:tabs>
          <w:tab w:pos="1114" w:val="left" w:leader="none"/>
        </w:tabs>
        <w:spacing w:line="360" w:lineRule="auto" w:before="0" w:after="0"/>
        <w:ind w:left="1114" w:right="173" w:hanging="284"/>
        <w:jc w:val="both"/>
        <w:rPr>
          <w:sz w:val="24"/>
        </w:rPr>
      </w:pPr>
      <w:r>
        <w:rPr>
          <w:sz w:val="24"/>
        </w:rPr>
        <w:t>Menetapkan supa terdakwa dibebani biaya perkara sebesar Rp. 100.000,- (seratus ribu </w:t>
      </w:r>
      <w:r>
        <w:rPr>
          <w:spacing w:val="-2"/>
          <w:sz w:val="24"/>
        </w:rPr>
        <w:t>rupiah)</w:t>
      </w:r>
    </w:p>
    <w:p>
      <w:pPr>
        <w:pStyle w:val="BodyText"/>
      </w:pPr>
    </w:p>
    <w:p>
      <w:pPr>
        <w:pStyle w:val="BodyText"/>
        <w:spacing w:before="22"/>
      </w:pPr>
    </w:p>
    <w:p>
      <w:pPr>
        <w:pStyle w:val="BodyText"/>
        <w:spacing w:line="360" w:lineRule="auto"/>
        <w:ind w:left="264" w:right="164" w:firstLine="566"/>
        <w:jc w:val="both"/>
      </w:pPr>
      <w:r>
        <w:rPr/>
        <w:t>Demikian tanggapan atas</w:t>
      </w:r>
      <w:r>
        <w:rPr>
          <w:spacing w:val="40"/>
        </w:rPr>
        <w:t> </w:t>
      </w:r>
      <w:r>
        <w:rPr/>
        <w:t>pledoi</w:t>
      </w:r>
      <w:r>
        <w:rPr>
          <w:spacing w:val="-2"/>
        </w:rPr>
        <w:t> </w:t>
      </w:r>
      <w:r>
        <w:rPr/>
        <w:t>penasihat hukum</w:t>
      </w:r>
      <w:r>
        <w:rPr>
          <w:spacing w:val="-3"/>
        </w:rPr>
        <w:t> </w:t>
      </w:r>
      <w:r>
        <w:rPr/>
        <w:t>terdakwa</w:t>
      </w:r>
      <w:r>
        <w:rPr>
          <w:spacing w:val="-2"/>
        </w:rPr>
        <w:t> </w:t>
      </w:r>
      <w:r>
        <w:rPr/>
        <w:t>AHMAD ZULFIKRI kami sampaikan</w:t>
      </w:r>
      <w:r>
        <w:rPr>
          <w:spacing w:val="79"/>
        </w:rPr>
        <w:t>  </w:t>
      </w:r>
      <w:r>
        <w:rPr/>
        <w:t>pada</w:t>
      </w:r>
      <w:r>
        <w:rPr>
          <w:spacing w:val="79"/>
        </w:rPr>
        <w:t>  </w:t>
      </w:r>
      <w:r>
        <w:rPr/>
        <w:t>hari</w:t>
      </w:r>
      <w:r>
        <w:rPr>
          <w:spacing w:val="78"/>
        </w:rPr>
        <w:t>  </w:t>
      </w:r>
      <w:r>
        <w:rPr/>
        <w:t>ini</w:t>
      </w:r>
      <w:r>
        <w:rPr>
          <w:spacing w:val="79"/>
        </w:rPr>
        <w:t>  </w:t>
      </w:r>
      <w:r>
        <w:rPr/>
        <w:t>10</w:t>
      </w:r>
      <w:r>
        <w:rPr>
          <w:spacing w:val="78"/>
        </w:rPr>
        <w:t>  </w:t>
      </w:r>
      <w:r>
        <w:rPr/>
        <w:t>Desember</w:t>
      </w:r>
      <w:r>
        <w:rPr>
          <w:spacing w:val="79"/>
        </w:rPr>
        <w:t>  </w:t>
      </w:r>
      <w:r>
        <w:rPr/>
        <w:t>2020.</w:t>
      </w:r>
      <w:r>
        <w:rPr>
          <w:spacing w:val="79"/>
        </w:rPr>
        <w:t>  </w:t>
      </w:r>
      <w:r>
        <w:rPr/>
        <w:t>Akhirnya pertimbangan selanjutnya kami</w:t>
      </w:r>
      <w:r>
        <w:rPr>
          <w:spacing w:val="-2"/>
        </w:rPr>
        <w:t> </w:t>
      </w:r>
      <w:r>
        <w:rPr/>
        <w:t>serahkan</w:t>
      </w:r>
      <w:r>
        <w:rPr>
          <w:spacing w:val="-3"/>
        </w:rPr>
        <w:t> </w:t>
      </w:r>
      <w:r>
        <w:rPr/>
        <w:t>sepenuhnya</w:t>
      </w:r>
      <w:r>
        <w:rPr>
          <w:spacing w:val="-1"/>
        </w:rPr>
        <w:t> </w:t>
      </w:r>
      <w:r>
        <w:rPr/>
        <w:t>kepada</w:t>
      </w:r>
      <w:r>
        <w:rPr>
          <w:spacing w:val="-2"/>
        </w:rPr>
        <w:t> </w:t>
      </w:r>
      <w:r>
        <w:rPr/>
        <w:t>majelis</w:t>
      </w:r>
      <w:r>
        <w:rPr>
          <w:spacing w:val="40"/>
        </w:rPr>
        <w:t> </w:t>
      </w:r>
      <w:r>
        <w:rPr/>
        <w:t>hakim</w:t>
      </w:r>
      <w:r>
        <w:rPr>
          <w:spacing w:val="40"/>
        </w:rPr>
        <w:t> </w:t>
      </w:r>
      <w:r>
        <w:rPr/>
        <w:t>pengadilan</w:t>
      </w:r>
      <w:r>
        <w:rPr>
          <w:spacing w:val="40"/>
        </w:rPr>
        <w:t> </w:t>
      </w:r>
      <w:r>
        <w:rPr/>
        <w:t>negeri</w:t>
      </w:r>
      <w:r>
        <w:rPr>
          <w:spacing w:val="40"/>
        </w:rPr>
        <w:t> </w:t>
      </w:r>
      <w:r>
        <w:rPr/>
        <w:t>semu</w:t>
      </w:r>
      <w:r>
        <w:rPr>
          <w:spacing w:val="40"/>
        </w:rPr>
        <w:t> </w:t>
      </w:r>
      <w:r>
        <w:rPr/>
        <w:t>fakultas</w:t>
      </w:r>
      <w:r>
        <w:rPr>
          <w:spacing w:val="40"/>
        </w:rPr>
        <w:t> </w:t>
      </w:r>
      <w:r>
        <w:rPr/>
        <w:t>hukum universitas bengkulu yang memeriksa dan mengadili perkara ini.</w:t>
      </w:r>
    </w:p>
    <w:p>
      <w:pPr>
        <w:pStyle w:val="BodyText"/>
        <w:spacing w:before="138"/>
      </w:pPr>
    </w:p>
    <w:p>
      <w:pPr>
        <w:pStyle w:val="BodyText"/>
        <w:spacing w:before="1"/>
        <w:ind w:left="5604"/>
      </w:pPr>
      <w:r>
        <w:rPr/>
        <w:t>Bengkulu,</w:t>
      </w:r>
      <w:r>
        <w:rPr>
          <w:spacing w:val="-4"/>
        </w:rPr>
        <w:t> </w:t>
      </w:r>
      <w:r>
        <w:rPr/>
        <w:t>10</w:t>
      </w:r>
      <w:r>
        <w:rPr>
          <w:spacing w:val="-4"/>
        </w:rPr>
        <w:t> </w:t>
      </w:r>
      <w:r>
        <w:rPr/>
        <w:t>Desember</w:t>
      </w:r>
      <w:r>
        <w:rPr>
          <w:spacing w:val="-2"/>
        </w:rPr>
        <w:t> </w:t>
      </w:r>
      <w:r>
        <w:rPr>
          <w:spacing w:val="-4"/>
        </w:rPr>
        <w:t>2020</w:t>
      </w:r>
    </w:p>
    <w:p>
      <w:pPr>
        <w:pStyle w:val="BodyText"/>
        <w:tabs>
          <w:tab w:pos="4535" w:val="left" w:leader="none"/>
        </w:tabs>
        <w:spacing w:before="138"/>
        <w:ind w:right="119"/>
        <w:jc w:val="center"/>
      </w:pPr>
      <w:r>
        <w:rPr/>
        <w:t>Jaksa</w:t>
      </w:r>
      <w:r>
        <w:rPr>
          <w:spacing w:val="-3"/>
        </w:rPr>
        <w:t> </w:t>
      </w:r>
      <w:r>
        <w:rPr/>
        <w:t>Penuntut</w:t>
      </w:r>
      <w:r>
        <w:rPr>
          <w:spacing w:val="-5"/>
        </w:rPr>
        <w:t> </w:t>
      </w:r>
      <w:r>
        <w:rPr/>
        <w:t>Umum</w:t>
      </w:r>
      <w:r>
        <w:rPr>
          <w:spacing w:val="-2"/>
        </w:rPr>
        <w:t> </w:t>
      </w:r>
      <w:r>
        <w:rPr>
          <w:spacing w:val="-5"/>
        </w:rPr>
        <w:t>2,</w:t>
      </w:r>
      <w:r>
        <w:rPr/>
        <w:tab/>
        <w:t>Jaksa</w:t>
      </w:r>
      <w:r>
        <w:rPr>
          <w:spacing w:val="-5"/>
        </w:rPr>
        <w:t> </w:t>
      </w:r>
      <w:r>
        <w:rPr/>
        <w:t>Penuntut</w:t>
      </w:r>
      <w:r>
        <w:rPr>
          <w:spacing w:val="-5"/>
        </w:rPr>
        <w:t> </w:t>
      </w:r>
      <w:r>
        <w:rPr/>
        <w:t>Umum</w:t>
      </w:r>
      <w:r>
        <w:rPr>
          <w:spacing w:val="-1"/>
        </w:rPr>
        <w:t> </w:t>
      </w:r>
      <w:r>
        <w:rPr>
          <w:spacing w:val="-5"/>
        </w:rPr>
        <w:t>1,</w:t>
      </w:r>
    </w:p>
    <w:p>
      <w:pPr>
        <w:pStyle w:val="BodyText"/>
      </w:pPr>
    </w:p>
    <w:p>
      <w:pPr>
        <w:pStyle w:val="BodyText"/>
      </w:pPr>
    </w:p>
    <w:p>
      <w:pPr>
        <w:pStyle w:val="BodyText"/>
      </w:pPr>
    </w:p>
    <w:p>
      <w:pPr>
        <w:pStyle w:val="BodyText"/>
        <w:spacing w:before="137"/>
      </w:pPr>
    </w:p>
    <w:p>
      <w:pPr>
        <w:pStyle w:val="BodyText"/>
        <w:tabs>
          <w:tab w:pos="5067" w:val="left" w:leader="none"/>
          <w:tab w:pos="5473" w:val="left" w:leader="none"/>
        </w:tabs>
        <w:spacing w:line="360" w:lineRule="auto" w:before="1"/>
        <w:ind w:left="938" w:right="653" w:hanging="300"/>
      </w:pPr>
      <w:r>
        <w:rPr/>
        <w:t>ANUGRAH RAMADHAN, S.H.,M.H.</w:t>
        <w:tab/>
        <w:t>M.</w:t>
      </w:r>
      <w:r>
        <w:rPr>
          <w:spacing w:val="-9"/>
        </w:rPr>
        <w:t> </w:t>
      </w:r>
      <w:r>
        <w:rPr/>
        <w:t>AUDI</w:t>
      </w:r>
      <w:r>
        <w:rPr>
          <w:spacing w:val="-9"/>
        </w:rPr>
        <w:t> </w:t>
      </w:r>
      <w:r>
        <w:rPr/>
        <w:t>PUTRA</w:t>
      </w:r>
      <w:r>
        <w:rPr>
          <w:spacing w:val="-9"/>
        </w:rPr>
        <w:t> </w:t>
      </w:r>
      <w:r>
        <w:rPr/>
        <w:t>TRIYADI,</w:t>
      </w:r>
      <w:r>
        <w:rPr>
          <w:spacing w:val="-9"/>
        </w:rPr>
        <w:t> </w:t>
      </w:r>
      <w:r>
        <w:rPr/>
        <w:t>S.H.,</w:t>
      </w:r>
      <w:r>
        <w:rPr>
          <w:spacing w:val="-9"/>
        </w:rPr>
        <w:t> </w:t>
      </w:r>
      <w:r>
        <w:rPr/>
        <w:t>M.H. JAKSA MUDA NIP. 123466697</w:t>
        <w:tab/>
        <w:tab/>
        <w:t>JAKSA MUDA NIP. 311231123</w:t>
      </w:r>
    </w:p>
    <w:sectPr>
      <w:pgSz w:w="12240" w:h="18720"/>
      <w:pgMar w:top="1060" w:bottom="2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lowerLetter"/>
      <w:lvlText w:val="%1."/>
      <w:lvlJc w:val="left"/>
      <w:pPr>
        <w:ind w:left="984" w:hanging="360"/>
        <w:jc w:val="left"/>
      </w:pPr>
      <w:rPr>
        <w:rFonts w:hint="default" w:ascii="Times New Roman" w:hAnsi="Times New Roman" w:eastAsia="Times New Roman" w:cs="Times New Roman"/>
        <w:b w:val="0"/>
        <w:bCs w:val="0"/>
        <w:i w:val="0"/>
        <w:iCs w:val="0"/>
        <w:spacing w:val="-1"/>
        <w:w w:val="100"/>
        <w:sz w:val="24"/>
        <w:szCs w:val="24"/>
        <w:lang w:val="ms" w:eastAsia="en-US" w:bidi="ar-SA"/>
      </w:rPr>
    </w:lvl>
    <w:lvl w:ilvl="1">
      <w:start w:val="1"/>
      <w:numFmt w:val="decimal"/>
      <w:lvlText w:val="%2."/>
      <w:lvlJc w:val="left"/>
      <w:pPr>
        <w:ind w:left="1114" w:hanging="368"/>
        <w:jc w:val="left"/>
      </w:pPr>
      <w:rPr>
        <w:rFonts w:hint="default" w:ascii="Times New Roman" w:hAnsi="Times New Roman" w:eastAsia="Times New Roman" w:cs="Times New Roman"/>
        <w:b w:val="0"/>
        <w:bCs w:val="0"/>
        <w:i w:val="0"/>
        <w:iCs w:val="0"/>
        <w:spacing w:val="0"/>
        <w:w w:val="100"/>
        <w:sz w:val="24"/>
        <w:szCs w:val="24"/>
        <w:lang w:val="ms" w:eastAsia="en-US" w:bidi="ar-SA"/>
      </w:rPr>
    </w:lvl>
    <w:lvl w:ilvl="2">
      <w:start w:val="0"/>
      <w:numFmt w:val="bullet"/>
      <w:lvlText w:val="•"/>
      <w:lvlJc w:val="left"/>
      <w:pPr>
        <w:ind w:left="2075" w:hanging="368"/>
      </w:pPr>
      <w:rPr>
        <w:rFonts w:hint="default"/>
        <w:lang w:val="ms" w:eastAsia="en-US" w:bidi="ar-SA"/>
      </w:rPr>
    </w:lvl>
    <w:lvl w:ilvl="3">
      <w:start w:val="0"/>
      <w:numFmt w:val="bullet"/>
      <w:lvlText w:val="•"/>
      <w:lvlJc w:val="left"/>
      <w:pPr>
        <w:ind w:left="3031" w:hanging="368"/>
      </w:pPr>
      <w:rPr>
        <w:rFonts w:hint="default"/>
        <w:lang w:val="ms" w:eastAsia="en-US" w:bidi="ar-SA"/>
      </w:rPr>
    </w:lvl>
    <w:lvl w:ilvl="4">
      <w:start w:val="0"/>
      <w:numFmt w:val="bullet"/>
      <w:lvlText w:val="•"/>
      <w:lvlJc w:val="left"/>
      <w:pPr>
        <w:ind w:left="3986" w:hanging="368"/>
      </w:pPr>
      <w:rPr>
        <w:rFonts w:hint="default"/>
        <w:lang w:val="ms" w:eastAsia="en-US" w:bidi="ar-SA"/>
      </w:rPr>
    </w:lvl>
    <w:lvl w:ilvl="5">
      <w:start w:val="0"/>
      <w:numFmt w:val="bullet"/>
      <w:lvlText w:val="•"/>
      <w:lvlJc w:val="left"/>
      <w:pPr>
        <w:ind w:left="4942" w:hanging="368"/>
      </w:pPr>
      <w:rPr>
        <w:rFonts w:hint="default"/>
        <w:lang w:val="ms" w:eastAsia="en-US" w:bidi="ar-SA"/>
      </w:rPr>
    </w:lvl>
    <w:lvl w:ilvl="6">
      <w:start w:val="0"/>
      <w:numFmt w:val="bullet"/>
      <w:lvlText w:val="•"/>
      <w:lvlJc w:val="left"/>
      <w:pPr>
        <w:ind w:left="5897" w:hanging="368"/>
      </w:pPr>
      <w:rPr>
        <w:rFonts w:hint="default"/>
        <w:lang w:val="ms" w:eastAsia="en-US" w:bidi="ar-SA"/>
      </w:rPr>
    </w:lvl>
    <w:lvl w:ilvl="7">
      <w:start w:val="0"/>
      <w:numFmt w:val="bullet"/>
      <w:lvlText w:val="•"/>
      <w:lvlJc w:val="left"/>
      <w:pPr>
        <w:ind w:left="6853" w:hanging="368"/>
      </w:pPr>
      <w:rPr>
        <w:rFonts w:hint="default"/>
        <w:lang w:val="ms" w:eastAsia="en-US" w:bidi="ar-SA"/>
      </w:rPr>
    </w:lvl>
    <w:lvl w:ilvl="8">
      <w:start w:val="0"/>
      <w:numFmt w:val="bullet"/>
      <w:lvlText w:val="•"/>
      <w:lvlJc w:val="left"/>
      <w:pPr>
        <w:ind w:left="7808" w:hanging="368"/>
      </w:pPr>
      <w:rPr>
        <w:rFonts w:hint="default"/>
        <w:lang w:val="ms" w:eastAsia="en-US" w:bidi="ar-SA"/>
      </w:rPr>
    </w:lvl>
  </w:abstractNum>
  <w:abstractNum w:abstractNumId="0">
    <w:multiLevelType w:val="hybridMultilevel"/>
    <w:lvl w:ilvl="0">
      <w:start w:val="1"/>
      <w:numFmt w:val="lowerLetter"/>
      <w:lvlText w:val="%1."/>
      <w:lvlJc w:val="left"/>
      <w:pPr>
        <w:ind w:left="984" w:hanging="360"/>
        <w:jc w:val="left"/>
      </w:pPr>
      <w:rPr>
        <w:rFonts w:hint="default" w:ascii="Times New Roman" w:hAnsi="Times New Roman" w:eastAsia="Times New Roman" w:cs="Times New Roman"/>
        <w:b w:val="0"/>
        <w:bCs w:val="0"/>
        <w:i w:val="0"/>
        <w:iCs w:val="0"/>
        <w:spacing w:val="-1"/>
        <w:w w:val="100"/>
        <w:sz w:val="24"/>
        <w:szCs w:val="24"/>
        <w:lang w:val="ms" w:eastAsia="en-US" w:bidi="ar-SA"/>
      </w:rPr>
    </w:lvl>
    <w:lvl w:ilvl="1">
      <w:start w:val="0"/>
      <w:numFmt w:val="bullet"/>
      <w:lvlText w:val="•"/>
      <w:lvlJc w:val="left"/>
      <w:pPr>
        <w:ind w:left="1854" w:hanging="360"/>
      </w:pPr>
      <w:rPr>
        <w:rFonts w:hint="default"/>
        <w:lang w:val="ms" w:eastAsia="en-US" w:bidi="ar-SA"/>
      </w:rPr>
    </w:lvl>
    <w:lvl w:ilvl="2">
      <w:start w:val="0"/>
      <w:numFmt w:val="bullet"/>
      <w:lvlText w:val="•"/>
      <w:lvlJc w:val="left"/>
      <w:pPr>
        <w:ind w:left="2728" w:hanging="360"/>
      </w:pPr>
      <w:rPr>
        <w:rFonts w:hint="default"/>
        <w:lang w:val="ms" w:eastAsia="en-US" w:bidi="ar-SA"/>
      </w:rPr>
    </w:lvl>
    <w:lvl w:ilvl="3">
      <w:start w:val="0"/>
      <w:numFmt w:val="bullet"/>
      <w:lvlText w:val="•"/>
      <w:lvlJc w:val="left"/>
      <w:pPr>
        <w:ind w:left="3602" w:hanging="360"/>
      </w:pPr>
      <w:rPr>
        <w:rFonts w:hint="default"/>
        <w:lang w:val="ms" w:eastAsia="en-US" w:bidi="ar-SA"/>
      </w:rPr>
    </w:lvl>
    <w:lvl w:ilvl="4">
      <w:start w:val="0"/>
      <w:numFmt w:val="bullet"/>
      <w:lvlText w:val="•"/>
      <w:lvlJc w:val="left"/>
      <w:pPr>
        <w:ind w:left="4476" w:hanging="360"/>
      </w:pPr>
      <w:rPr>
        <w:rFonts w:hint="default"/>
        <w:lang w:val="ms" w:eastAsia="en-US" w:bidi="ar-SA"/>
      </w:rPr>
    </w:lvl>
    <w:lvl w:ilvl="5">
      <w:start w:val="0"/>
      <w:numFmt w:val="bullet"/>
      <w:lvlText w:val="•"/>
      <w:lvlJc w:val="left"/>
      <w:pPr>
        <w:ind w:left="5350" w:hanging="360"/>
      </w:pPr>
      <w:rPr>
        <w:rFonts w:hint="default"/>
        <w:lang w:val="ms" w:eastAsia="en-US" w:bidi="ar-SA"/>
      </w:rPr>
    </w:lvl>
    <w:lvl w:ilvl="6">
      <w:start w:val="0"/>
      <w:numFmt w:val="bullet"/>
      <w:lvlText w:val="•"/>
      <w:lvlJc w:val="left"/>
      <w:pPr>
        <w:ind w:left="6224" w:hanging="360"/>
      </w:pPr>
      <w:rPr>
        <w:rFonts w:hint="default"/>
        <w:lang w:val="ms" w:eastAsia="en-US" w:bidi="ar-SA"/>
      </w:rPr>
    </w:lvl>
    <w:lvl w:ilvl="7">
      <w:start w:val="0"/>
      <w:numFmt w:val="bullet"/>
      <w:lvlText w:val="•"/>
      <w:lvlJc w:val="left"/>
      <w:pPr>
        <w:ind w:left="7098" w:hanging="360"/>
      </w:pPr>
      <w:rPr>
        <w:rFonts w:hint="default"/>
        <w:lang w:val="ms" w:eastAsia="en-US" w:bidi="ar-SA"/>
      </w:rPr>
    </w:lvl>
    <w:lvl w:ilvl="8">
      <w:start w:val="0"/>
      <w:numFmt w:val="bullet"/>
      <w:lvlText w:val="•"/>
      <w:lvlJc w:val="left"/>
      <w:pPr>
        <w:ind w:left="7972" w:hanging="360"/>
      </w:pPr>
      <w:rPr>
        <w:rFonts w:hint="default"/>
        <w:lang w:val="m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m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ms" w:eastAsia="en-US" w:bidi="ar-SA"/>
    </w:rPr>
  </w:style>
  <w:style w:styleId="Heading1" w:type="paragraph">
    <w:name w:val="Heading 1"/>
    <w:basedOn w:val="Normal"/>
    <w:uiPriority w:val="1"/>
    <w:qFormat/>
    <w:pPr>
      <w:ind w:left="264"/>
      <w:jc w:val="both"/>
      <w:outlineLvl w:val="1"/>
    </w:pPr>
    <w:rPr>
      <w:rFonts w:ascii="Times New Roman" w:hAnsi="Times New Roman" w:eastAsia="Times New Roman" w:cs="Times New Roman"/>
      <w:b/>
      <w:bCs/>
      <w:sz w:val="24"/>
      <w:szCs w:val="24"/>
      <w:lang w:val="ms" w:eastAsia="en-US" w:bidi="ar-SA"/>
    </w:rPr>
  </w:style>
  <w:style w:styleId="ListParagraph" w:type="paragraph">
    <w:name w:val="List Paragraph"/>
    <w:basedOn w:val="Normal"/>
    <w:uiPriority w:val="1"/>
    <w:qFormat/>
    <w:pPr>
      <w:ind w:left="1114" w:hanging="284"/>
      <w:jc w:val="both"/>
    </w:pPr>
    <w:rPr>
      <w:rFonts w:ascii="Times New Roman" w:hAnsi="Times New Roman" w:eastAsia="Times New Roman" w:cs="Times New Roman"/>
      <w:lang w:val="ms" w:eastAsia="en-US" w:bidi="ar-SA"/>
    </w:rPr>
  </w:style>
  <w:style w:styleId="TableParagraph" w:type="paragraph">
    <w:name w:val="Table Paragraph"/>
    <w:basedOn w:val="Normal"/>
    <w:uiPriority w:val="1"/>
    <w:qFormat/>
    <w:pPr/>
    <w:rPr>
      <w:lang w:val="m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L300</dc:creator>
  <dc:title>KEJAKSAAN NEGERI</dc:title>
  <dcterms:created xsi:type="dcterms:W3CDTF">2025-12-22T13:44:37Z</dcterms:created>
  <dcterms:modified xsi:type="dcterms:W3CDTF">2025-12-22T13:44:37Z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2021-04-19T00:00:00Z</vt:filetime>
  </property>
  <property fmtid="{D5CDD505-2E9C-101B-9397-08002B2CF9AE}" pid="3" name="Creator">
    <vt:lpwstr>Writer</vt:lpwstr>
  </property>
  <property fmtid="{D5CDD505-2E9C-101B-9397-08002B2CF9AE}" pid="4" name="Producer">
    <vt:lpwstr>LibreOffice 6.2</vt:lpwstr>
  </property>
  <property fmtid="{D5CDD505-2E9C-101B-9397-08002B2CF9AE}" pid="5" name="LastSaved">
    <vt:filetime>2021-04-19T00:00:00Z</vt:filetime>
  </property>
</Properties>
</file>