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116" w:rsidRDefault="00873116" w:rsidP="00873116">
      <w:pPr>
        <w:pStyle w:val="Heading1"/>
        <w:spacing w:after="1143"/>
        <w:ind w:left="235" w:right="280"/>
      </w:pPr>
      <w:r>
        <w:t>BAB XI PENGAWASAN</w:t>
      </w:r>
    </w:p>
    <w:p w:rsidR="00873116" w:rsidRDefault="00873116" w:rsidP="00873116">
      <w:pPr>
        <w:spacing w:after="159"/>
        <w:ind w:left="0" w:right="41" w:firstLine="0"/>
      </w:pPr>
      <w:r>
        <w:t>Merujuk ke fungsi-fungsi manajemen yang dikemukakan Terry, pengawasan (</w:t>
      </w:r>
      <w:r>
        <w:rPr>
          <w:i/>
        </w:rPr>
        <w:t>controlling</w:t>
      </w:r>
      <w:r>
        <w:t>) merupakan aktivitas manajerial keempat. Dengan kata lain, hakikatnya perencanaan, pengorganisasian, penggerakan, dan pengawasan merupakan satu kesatuan tindakan. Pengawasan dibutuhkan untuk mengevaluasi prestasi kerja atau untuk melihat sejauh mana hasil kerja telah tercapai. Secara sederhana pengawasan dianggap sebagai aktivitas untuk menemukan dan mengoreksi penyimpangan-penyimpangan tujuan yang telah ditetapkan dalam perencanaan. Dalam bentuk yang lain, pengawasan merupakan aktivitas pengendalian agar aktvitas organisasi sesuai dengan yang direncanaakan.</w:t>
      </w:r>
    </w:p>
    <w:p w:rsidR="00873116" w:rsidRDefault="00873116" w:rsidP="00873116">
      <w:pPr>
        <w:pStyle w:val="Heading2"/>
        <w:ind w:left="-5"/>
      </w:pPr>
      <w:r>
        <w:t>A. Pengertian Pengawasan (</w:t>
      </w:r>
      <w:r>
        <w:rPr>
          <w:i/>
        </w:rPr>
        <w:t>Controlling</w:t>
      </w:r>
      <w:r>
        <w:t>)</w:t>
      </w:r>
    </w:p>
    <w:p w:rsidR="00873116" w:rsidRDefault="00873116" w:rsidP="00873116">
      <w:pPr>
        <w:ind w:left="0" w:right="41"/>
      </w:pPr>
      <w:r>
        <w:t>Untuk memahami pengertian pengawasan, perlu dipaparkan beberapa pengertian yang dikemukakan para ahli manajemen:</w:t>
      </w:r>
    </w:p>
    <w:p w:rsidR="00873116" w:rsidRDefault="00873116" w:rsidP="00873116">
      <w:pPr>
        <w:numPr>
          <w:ilvl w:val="0"/>
          <w:numId w:val="1"/>
        </w:numPr>
        <w:ind w:right="41" w:hanging="227"/>
      </w:pPr>
      <w:r>
        <w:t xml:space="preserve">Terry (1967: 379): </w:t>
      </w:r>
      <w:r>
        <w:rPr>
          <w:i/>
        </w:rPr>
        <w:t>Controlling is to determine what is accomplished, evaluate it, and apply corrective measures, if needed, to insure result in keeping with the plan.</w:t>
      </w:r>
      <w:r>
        <w:t xml:space="preserve"> Pengawasan merupakan aktivitas untuk menemukan dan mengoreksi penyimpangan-penyimpangan dari aktivitas-aktivitas yang direncanakan.</w:t>
      </w:r>
    </w:p>
    <w:p w:rsidR="00873116" w:rsidRDefault="00873116" w:rsidP="00873116">
      <w:pPr>
        <w:numPr>
          <w:ilvl w:val="0"/>
          <w:numId w:val="1"/>
        </w:numPr>
        <w:ind w:right="41" w:hanging="227"/>
      </w:pPr>
      <w:r>
        <w:t xml:space="preserve">Newman (dalam Manulang, 1992: 172): </w:t>
      </w:r>
      <w:r>
        <w:rPr>
          <w:i/>
        </w:rPr>
        <w:t xml:space="preserve">Controlling is assurance that the performance conform to plan. </w:t>
      </w:r>
      <w:r>
        <w:t>Pengawasan adalah jaminan bahwa, kinerja sesuai dengan rencana.</w:t>
      </w:r>
    </w:p>
    <w:p w:rsidR="00873116" w:rsidRDefault="00873116" w:rsidP="00873116">
      <w:pPr>
        <w:numPr>
          <w:ilvl w:val="0"/>
          <w:numId w:val="1"/>
        </w:numPr>
        <w:ind w:right="41" w:hanging="227"/>
      </w:pPr>
      <w:proofErr w:type="gramStart"/>
      <w:r>
        <w:t>Buford,</w:t>
      </w:r>
      <w:proofErr w:type="gramEnd"/>
      <w:r>
        <w:t xml:space="preserve"> and Bedeian (1988: 207): </w:t>
      </w:r>
      <w:r>
        <w:rPr>
          <w:i/>
        </w:rPr>
        <w:t>The controlling function completes the process of management by measuring accomplishments against plans.</w:t>
      </w:r>
      <w:r>
        <w:t xml:space="preserve"> Fungsi pengawasan merupakan proses manajemen dengan mengukur pencapaian terhadap rencana.</w:t>
      </w:r>
    </w:p>
    <w:p w:rsidR="00873116" w:rsidRDefault="00873116" w:rsidP="00873116">
      <w:pPr>
        <w:numPr>
          <w:ilvl w:val="0"/>
          <w:numId w:val="1"/>
        </w:numPr>
        <w:ind w:right="41" w:hanging="227"/>
      </w:pPr>
      <w:r>
        <w:t>Stoner, Freeman, dan Gilbert (1995: 248): Pengawasan adalah proses memastikan bahwa aktivitas berjalan sesuai dengan aktivitas yang direncanakan.</w:t>
      </w:r>
    </w:p>
    <w:p w:rsidR="00873116" w:rsidRDefault="00873116" w:rsidP="00873116">
      <w:pPr>
        <w:numPr>
          <w:ilvl w:val="0"/>
          <w:numId w:val="1"/>
        </w:numPr>
        <w:ind w:right="41" w:hanging="227"/>
      </w:pPr>
      <w:r>
        <w:t>Atmosudirdjo (1975: 125): Pengawasan adalah semua aktivitas dan tindakan untuk menjamin semua pelaksanaan dan penyelenggaraan berhasil sesuai dengan yang direncanakan.</w:t>
      </w:r>
    </w:p>
    <w:p w:rsidR="00873116" w:rsidRDefault="00873116" w:rsidP="00873116">
      <w:pPr>
        <w:numPr>
          <w:ilvl w:val="0"/>
          <w:numId w:val="1"/>
        </w:numPr>
        <w:ind w:right="41" w:hanging="227"/>
      </w:pPr>
      <w:r>
        <w:t xml:space="preserve">Gordon (1990) mengartikan pengawasan sebagai suatu proses membandingkan performansi sebenarnya dengan standar. </w:t>
      </w:r>
    </w:p>
    <w:p w:rsidR="00873116" w:rsidRDefault="00873116" w:rsidP="00873116">
      <w:pPr>
        <w:numPr>
          <w:ilvl w:val="0"/>
          <w:numId w:val="1"/>
        </w:numPr>
        <w:ind w:right="41" w:hanging="227"/>
      </w:pPr>
      <w:r>
        <w:t xml:space="preserve">Kimbrough dan Nunnery (1983) mengartikan pengawasan sebagai proses memonitor kegiatan-kegiatan. </w:t>
      </w:r>
    </w:p>
    <w:p w:rsidR="00873116" w:rsidRDefault="00873116" w:rsidP="00873116">
      <w:pPr>
        <w:numPr>
          <w:ilvl w:val="0"/>
          <w:numId w:val="1"/>
        </w:numPr>
        <w:ind w:right="41" w:hanging="227"/>
      </w:pPr>
      <w:r>
        <w:t xml:space="preserve">Koontz and O’Donnel (1984: 549), </w:t>
      </w:r>
      <w:r>
        <w:rPr>
          <w:i/>
        </w:rPr>
        <w:t xml:space="preserve">”Controlling the measuremant and correction of the performance of subordi nates in order </w:t>
      </w:r>
      <w:r>
        <w:t xml:space="preserve">to </w:t>
      </w:r>
      <w:r>
        <w:rPr>
          <w:i/>
        </w:rPr>
        <w:t xml:space="preserve">make sure that enterprise objectives and the plans devised to attain them are accomplished”. </w:t>
      </w:r>
      <w:r>
        <w:t>Pengawasan merupakan pengukuran kinerja terhadap bawahan dengan tujuan untuk memastikan rencana-rencana yang telah dibuat tercapai sesuai yang ditetapkan di tujuan.</w:t>
      </w:r>
    </w:p>
    <w:p w:rsidR="00873116" w:rsidRDefault="00873116" w:rsidP="00873116">
      <w:pPr>
        <w:ind w:left="0" w:right="41"/>
      </w:pPr>
      <w:r>
        <w:lastRenderedPageBreak/>
        <w:t xml:space="preserve">Berdasarkan konsepsi pengertian pengawasan yang dikemukakan oleh para ahli tersebut di atas, dapat dikemukakan bahwa pengawasan itu pada dasarnya adalah suatu proses aktivitas manajerial yang kontinue untuk mengendalikan kinerja, agar aktivitas organisasi berjalan sesuai dengan tujuan yang telah ditetapkan dalam perencanaan organisasi atau lembaga pendidikan. Dari pengertian ini, setidaknya ada tiga inti yang terkandung di dalamnya. Pertama, pengawasan dikatakan sebagai proses. Artinya, pengawasan merupakan langkah-langkah sistematis yang merupakan satu kesatuan dalam rangka efektifi </w:t>
      </w:r>
      <w:proofErr w:type="gramStart"/>
      <w:r>
        <w:t>tas</w:t>
      </w:r>
      <w:proofErr w:type="gramEnd"/>
      <w:r>
        <w:t xml:space="preserve"> tujuan organisasi. Kedua, pengawasan merupakan aktivitas kontinue yang berkelanjutan. Ketiga, pengawasan merupakan aktivitas manajerial yang bertujuan agar tidak terjadi penyimpangan-penyimpangan dalam pelaksanaan perencanaan. </w:t>
      </w:r>
    </w:p>
    <w:p w:rsidR="00873116" w:rsidRDefault="00873116" w:rsidP="00873116">
      <w:pPr>
        <w:ind w:left="0" w:right="41"/>
      </w:pPr>
      <w:r>
        <w:t xml:space="preserve">Dalam praktek pendidikan di sekolah atau madrasah, pengawasan merupakan aktivitas manajerial yang sangat penting. Setidaknya ada tiga faktor mengapa aktivitas manajerial pengawasan dianggap penting. Pertama, faktor </w:t>
      </w:r>
      <w:r>
        <w:rPr>
          <w:i/>
        </w:rPr>
        <w:t>accountability</w:t>
      </w:r>
      <w:r>
        <w:t xml:space="preserve">. Agar sumberdaya manusia di sekolah/ madrasah mengemban tugas dan tanggung-jawabnya masing-masing, mereka perlu mengetahui secara pasti </w:t>
      </w:r>
      <w:proofErr w:type="gramStart"/>
      <w:r>
        <w:t>apa</w:t>
      </w:r>
      <w:proofErr w:type="gramEnd"/>
      <w:r>
        <w:t xml:space="preserve"> tugas dan tanggung-jawabnya, bagaimana performansi mereka akan diukur, dan standar keberhasilan performansi yang digunakan sebagai kriteria di dalam pengukurannya. Pertanggung-jawaban tersebut tidak mungkin terlaksana dengan sungguh-sungguh tanpa adanya suatu sistem pengawasan yang baik.</w:t>
      </w:r>
    </w:p>
    <w:p w:rsidR="00873116" w:rsidRDefault="00873116" w:rsidP="00873116">
      <w:pPr>
        <w:ind w:left="0" w:right="41"/>
      </w:pPr>
      <w:r>
        <w:t xml:space="preserve">Faktor kedua, terletak pada </w:t>
      </w:r>
      <w:r>
        <w:rPr>
          <w:i/>
        </w:rPr>
        <w:t>rapidity of change</w:t>
      </w:r>
      <w:r>
        <w:t>. Setiap lembaga sekolah/madrasah merupakan institusi sosial yang tidak bisa terlepas dari lingkungannya. Seringkali lingkungan tersebut mengalami perubahan-perubahan dengan cepat sekali. Perubahan-perubahan tersebut menghendaki penyesuaian taktik dan strategi dari lembaga. Agar perubahan-perubahan lingkungan bisa dipantau dan penyesuaian taktik dan strategi terhadap perubahanperubahan itu bisa dilakukan maka perlu adanya sistem pengawasan.</w:t>
      </w:r>
    </w:p>
    <w:p w:rsidR="00873116" w:rsidRDefault="00873116" w:rsidP="00873116">
      <w:pPr>
        <w:spacing w:after="159"/>
        <w:ind w:left="0" w:right="41"/>
      </w:pPr>
      <w:r>
        <w:t xml:space="preserve">Faktor ketiga terletak pada </w:t>
      </w:r>
      <w:r>
        <w:rPr>
          <w:i/>
        </w:rPr>
        <w:t xml:space="preserve">complexity </w:t>
      </w:r>
      <w:proofErr w:type="gramStart"/>
      <w:r>
        <w:rPr>
          <w:i/>
        </w:rPr>
        <w:t>today's</w:t>
      </w:r>
      <w:proofErr w:type="gramEnd"/>
      <w:r>
        <w:rPr>
          <w:i/>
        </w:rPr>
        <w:t xml:space="preserve"> organization</w:t>
      </w:r>
      <w:r>
        <w:t>. Setiap lembaga yang besar dan maju mempunyai programprogram yang bermacam-macam untuk mencapai tujuan yang juga besar dan kompleks. Bahkan banyak lembaga yang membuka cabang-cabangnya di beberapa tempat yang secara geografi s terpencar dari pusatnya. Lembaga yang demikian itu menghendaki adanya sebuah sistem pengawasan yang tepat dan mantap.</w:t>
      </w:r>
    </w:p>
    <w:p w:rsidR="00873116" w:rsidRDefault="00873116" w:rsidP="00873116">
      <w:pPr>
        <w:pStyle w:val="Heading2"/>
        <w:ind w:left="-5"/>
      </w:pPr>
      <w:r>
        <w:t>B. Tujuan Pengawasan</w:t>
      </w:r>
    </w:p>
    <w:p w:rsidR="00873116" w:rsidRDefault="00873116" w:rsidP="00873116">
      <w:pPr>
        <w:ind w:left="0" w:right="41"/>
      </w:pPr>
      <w:r>
        <w:t xml:space="preserve">Uraian pengertian pengawasan di atas, hakikat secara eksplisit maupun implisit terkandung tujuan pengawasan. Secara sederhana tujuan pengawasan adalah untuk mengendalikan aktivitas organisasi agar tidak menyimpang dari tujuan yang telah ditetapkan dalam perencanaan. Dengan ungkapan sederhana, tujuan pengawasan adalah agar </w:t>
      </w:r>
      <w:proofErr w:type="gramStart"/>
      <w:r>
        <w:t>apa</w:t>
      </w:r>
      <w:proofErr w:type="gramEnd"/>
      <w:r>
        <w:t xml:space="preserve"> yang direncanakan menjadi kenyataan. Buford dan Bedeian (1988: 207), menggambarkan bahwa, jika suatu organisasi tidak ada penyimpangan-penyimpangan tujuan, tidak diperlukan pengawasan, namun mustahil hal itu terjadi. Oleh karena itu, pengawasan merupakan keniscayaan yang harus ada dalam aktivitas organisasi. </w:t>
      </w:r>
    </w:p>
    <w:p w:rsidR="00873116" w:rsidRDefault="00873116" w:rsidP="00873116">
      <w:pPr>
        <w:ind w:left="0" w:right="41"/>
      </w:pPr>
      <w:r>
        <w:t>Kimbrough dan Nunnery (1983) menguraikan tujuan pengawasan untuk menentukan harapan-harapan yang secara nyata dapat dicapai dan melakukan perbaikan-perbaikan terhadap penyimpangan-penyimpangan yang terjadi. Harapan-harapan yang dimaksud adalah tujuan-tujuan yang telah ditetapkan untuk dicapai dan program-program yang telah direncanakan untuk dilakukan dalam periode tertentu. Dengan demikian, pengawasan dalam konteks pendidikan itu merupakan proses memonitor kegiatan-kegiatan untuk mengetahui program-program lembaga pendidikan yang telah diselesaikan dan tujuan-tujuannya yang telah dicapai.</w:t>
      </w:r>
    </w:p>
    <w:p w:rsidR="00873116" w:rsidRDefault="00873116" w:rsidP="00873116">
      <w:pPr>
        <w:ind w:left="0" w:right="41"/>
      </w:pPr>
      <w:r>
        <w:t xml:space="preserve">Pengertian Kimbrough dan Nunnery di atas, juga menyisyaratkan, bahwa sebelum dilakukan pengawasan pada sebuah lembaga tertentu perlu terlebih dahulu ditetapkan tujuan-tujuan lembaga yang ingin dicapai dan programprogram lembaga yang </w:t>
      </w:r>
      <w:proofErr w:type="gramStart"/>
      <w:r>
        <w:t>akan</w:t>
      </w:r>
      <w:proofErr w:type="gramEnd"/>
      <w:r>
        <w:t xml:space="preserve"> dilakukan. Tiada seorang pimpinan lembaga tertentu dapat mengadakan pengawasan dengan sebaik-baiknya tanpa adanya tujuan-tujuan lembaga yang ditetapkan dan program-program lembaga yang direncanakan dengan sebaik-baiknya. Dengan kata lain, tidak ada seorangpun di antara kepala sekolah dasar yang bisa melakukan pengawasan terhadap sekolahnya tanpa terlebih dahulu memahami tujuan-tujuan dan programprogram kerja sekolahnya. Kimbrough dan Nunnery (1983) menegaskan, bahwa perencanaan program dan pengawasan organisasi merupakan dua kegiatan manajemen yang saling berkaitan dan mempengaruhi satu </w:t>
      </w:r>
      <w:proofErr w:type="gramStart"/>
      <w:r>
        <w:t>sama</w:t>
      </w:r>
      <w:proofErr w:type="gramEnd"/>
      <w:r>
        <w:t xml:space="preserve"> lainnya. Adanya perencanaan yang baik memungkinkan ditetapkannya standar keberhasilan yang baik. Semakin baik perencanaan yang dibuat maka kemungkinannya semakin baik pula standar keberhasilan yang dapat ditetapkan. Adanya standar yang baik memungkinkan dilakukannya pengawasan yang baik. Pengawasan yang baik mampu memonitor pelaksanaan program-program organisasi, sehingga apabila terjadi beberapa penyimpangan yang berarti, dapat segera dilakukan perbaikan seperlunya dan sekaligus masukan bagi perencanaan berikutnya (Robbins, 1984).</w:t>
      </w:r>
    </w:p>
    <w:p w:rsidR="00873116" w:rsidRDefault="00873116" w:rsidP="00873116">
      <w:pPr>
        <w:spacing w:after="159"/>
        <w:ind w:left="0" w:right="41"/>
      </w:pPr>
      <w:r>
        <w:t xml:space="preserve">Dengan kata lain agar performansi lembaga tersebut tidak menyimpang dari tujuan, program, prosedur-prosedur, aturan-aturan, dan prinsip-prinsip kelembagaan. Namun tidak berarti bahwa dalam pengawasan, pimpinan dan atau stafnya tidak memperhatikan kepentingan-kepentingan perorangan anggota lembaganya. Sebab perlu disadari bahwa sebuah lembaga sebagai suatu sistem sosial, tidak hanya menyangkut aturan-aturan dan harapan lembaga sebagai unsur institusional, melainkan juga terdiri dari personalitas dan kepentingan perorangan staf lembaga sebagai unsur individu untuk dikembangkan kerjanya. Pengawasan yang baik itu adalah pengawasan yang mampu mengendalikan performansi organisasi menuju pencapaian tujuan organisasi, dengan tidak mengenyampingkan kepentingan-kepentingan individual anggota organisasi (Pidarta, 1988). </w:t>
      </w:r>
    </w:p>
    <w:p w:rsidR="00873116" w:rsidRDefault="00873116" w:rsidP="00873116">
      <w:pPr>
        <w:pStyle w:val="Heading3"/>
        <w:spacing w:after="127"/>
        <w:ind w:left="-5"/>
      </w:pPr>
      <w:r>
        <w:rPr>
          <w:sz w:val="22"/>
        </w:rPr>
        <w:t>C. Prinsip-Prinsip Pengawasan</w:t>
      </w:r>
    </w:p>
    <w:p w:rsidR="00873116" w:rsidRDefault="00873116" w:rsidP="00873116">
      <w:pPr>
        <w:ind w:left="0" w:right="41"/>
      </w:pPr>
      <w:r>
        <w:t xml:space="preserve">Di </w:t>
      </w:r>
      <w:proofErr w:type="gramStart"/>
      <w:r>
        <w:t>bab</w:t>
      </w:r>
      <w:proofErr w:type="gramEnd"/>
      <w:r>
        <w:t xml:space="preserve"> satu buku ini, telah dijelaskan tentang pengertian prinsip-prinsip manajemen. Terry (1967: 12) menguraikan bahwa, prinsip didefi nisikan sebagai pernyataan fundamental yang menjadi pedoman suatu tindakan. Jadi, prinsip-prinsip pengawasan dapat dikatakan sebagai pedoman yang harus diperhatikan dalam melakukan tindakan pengawasan di suatu organisasi pendidikan. Dengan prinsip-prinsip pengawasan diharapkan dapat membantu efektifi </w:t>
      </w:r>
      <w:proofErr w:type="gramStart"/>
      <w:r>
        <w:t>tas</w:t>
      </w:r>
      <w:proofErr w:type="gramEnd"/>
      <w:r>
        <w:t xml:space="preserve"> pencapain tujuan yang telah direncanakan organisasi. </w:t>
      </w:r>
    </w:p>
    <w:p w:rsidR="00873116" w:rsidRDefault="00873116" w:rsidP="00873116">
      <w:pPr>
        <w:ind w:left="0" w:right="41"/>
      </w:pPr>
      <w:r>
        <w:t xml:space="preserve">Kootnz dan O’Donnell (1968: 558) mengemukakan 14 prinsip-prinsip pengawasan. Pertama, </w:t>
      </w:r>
      <w:r>
        <w:rPr>
          <w:i/>
        </w:rPr>
        <w:t>Principle of assurance of objective</w:t>
      </w:r>
      <w:r>
        <w:t xml:space="preserve"> (Prinsip menjamin pencapaian tujuan), artinya pengawasan harus dapat memastikan tujuan bisa tercapai. </w:t>
      </w:r>
    </w:p>
    <w:p w:rsidR="00873116" w:rsidRDefault="00873116" w:rsidP="00873116">
      <w:pPr>
        <w:ind w:left="0" w:right="41" w:firstLine="0"/>
      </w:pPr>
      <w:r>
        <w:t xml:space="preserve">Kedua, </w:t>
      </w:r>
      <w:r>
        <w:rPr>
          <w:i/>
        </w:rPr>
        <w:t>Principle of effecience of control (</w:t>
      </w:r>
      <w:r>
        <w:t xml:space="preserve">Prinsip pengendalian efesiensi). Pengawasan merupakan aktivitas untuk menjamin organisasi berjalan efesien. Ketiga, </w:t>
      </w:r>
      <w:r>
        <w:rPr>
          <w:i/>
        </w:rPr>
        <w:t xml:space="preserve">Principle of responsibility </w:t>
      </w:r>
      <w:r>
        <w:t xml:space="preserve">(Prinsip tanggungjawab). Keempat, </w:t>
      </w:r>
      <w:r>
        <w:rPr>
          <w:i/>
        </w:rPr>
        <w:t xml:space="preserve">Principle of future control </w:t>
      </w:r>
      <w:r>
        <w:t xml:space="preserve">(Prinsip pengendalian terhadap masa depan). Kelima, </w:t>
      </w:r>
      <w:r>
        <w:rPr>
          <w:i/>
        </w:rPr>
        <w:t>Principle of direct control</w:t>
      </w:r>
      <w:r>
        <w:t xml:space="preserve"> (Prinsip pengendalian langsung). Keenam, </w:t>
      </w:r>
      <w:r>
        <w:rPr>
          <w:i/>
        </w:rPr>
        <w:t>Principle of refl ection of plan</w:t>
      </w:r>
      <w:r>
        <w:t xml:space="preserve"> (Prinsip refl eksi perencanaan). Ketujuh, </w:t>
      </w:r>
      <w:r>
        <w:rPr>
          <w:i/>
        </w:rPr>
        <w:t>Principle adjustment of organizational structure</w:t>
      </w:r>
      <w:r>
        <w:t xml:space="preserve"> (Prinsip penyesuaian dengan struktur organisasi). Kedelapan, </w:t>
      </w:r>
      <w:r>
        <w:rPr>
          <w:i/>
        </w:rPr>
        <w:t xml:space="preserve">Principle of individually of control </w:t>
      </w:r>
      <w:r>
        <w:t xml:space="preserve">(Prinsip pengendalian individual). Kesembilan, </w:t>
      </w:r>
      <w:r>
        <w:rPr>
          <w:i/>
        </w:rPr>
        <w:t xml:space="preserve">Principle of standard </w:t>
      </w:r>
      <w:r>
        <w:t xml:space="preserve">(Prinsip standar). Pengawasan harus berbasis pada standar yang sudah ditetapkan. Kesepuluh, </w:t>
      </w:r>
      <w:r>
        <w:rPr>
          <w:i/>
        </w:rPr>
        <w:t xml:space="preserve">Principle of strategic point control </w:t>
      </w:r>
      <w:r>
        <w:t xml:space="preserve">(Prinsip pengendalian strategik). Kesebelas, </w:t>
      </w:r>
      <w:r>
        <w:rPr>
          <w:i/>
        </w:rPr>
        <w:t>Principle of exception</w:t>
      </w:r>
      <w:r>
        <w:t xml:space="preserve"> (Prinsip pengecualian). Pengawasan dapat dikecualikan ketika situasi berubah. Keduabelas, </w:t>
      </w:r>
      <w:r>
        <w:rPr>
          <w:i/>
        </w:rPr>
        <w:t>Principle of Principle of fl exibility control</w:t>
      </w:r>
      <w:r>
        <w:t xml:space="preserve"> (Prinsip fl eksibel). Ketigabelas, </w:t>
      </w:r>
      <w:r>
        <w:rPr>
          <w:i/>
        </w:rPr>
        <w:t>Principle of review</w:t>
      </w:r>
      <w:r>
        <w:t xml:space="preserve"> (Prinsip peninjauan kembali). Artinya, sistem pengendalian harus ditinjau agar sistem yang digunakan menjamin pencapaian tujuan. Keempatbelas, </w:t>
      </w:r>
      <w:r>
        <w:rPr>
          <w:i/>
        </w:rPr>
        <w:t>Principle of actiaon</w:t>
      </w:r>
      <w:r>
        <w:t xml:space="preserve"> (Prinsip tindakan). Tindakan pengendalian dilakukan berdasarkan langkah-langkah yang sudah ditentukan.</w:t>
      </w:r>
    </w:p>
    <w:p w:rsidR="00873116" w:rsidRDefault="00873116" w:rsidP="00873116">
      <w:pPr>
        <w:ind w:left="0" w:right="41"/>
      </w:pPr>
      <w:r>
        <w:t xml:space="preserve">Dalam konteks penyelenggaraan pendidikan di sekolah atau madrasah, secara manajerial pengawasan merupakan aktivitas untuk memantau, mengarahkan, dan membina kinerja, serta tidak dipandang sebagai suatu kegiatan yang menakutkan. Karena itu, lembaga pendidikan atau sekolah dapat mengembangkan prinsip-prinsip manajerial yang efektif dan efesien, yang mampu mengendalikan performansi organisasi menuju pencapaian tujuan organisasi, dengan tidak mengenyampingkan kepentingan-kepentingan individual anggota organisasi sekolah. </w:t>
      </w:r>
    </w:p>
    <w:p w:rsidR="00873116" w:rsidRDefault="00873116" w:rsidP="00873116">
      <w:pPr>
        <w:pStyle w:val="Heading3"/>
        <w:spacing w:after="127"/>
        <w:ind w:left="-5"/>
      </w:pPr>
      <w:r>
        <w:rPr>
          <w:sz w:val="22"/>
        </w:rPr>
        <w:t>D. Bentuk-Bentuk Pengawasan</w:t>
      </w:r>
    </w:p>
    <w:p w:rsidR="00873116" w:rsidRDefault="00873116" w:rsidP="00873116">
      <w:pPr>
        <w:ind w:left="0" w:right="41"/>
      </w:pPr>
      <w:r>
        <w:t xml:space="preserve">Secara sederhana bentuk pengawasan dapat dikategorikan menjadi tiga. Pertama, pengawasan pendahuluan. Pengawasan pendahuluan dirancang untuk mengantisipasi penyimpangan-penyimpangan dari standar yang sudah ditententukan. Bentuk dari model pengawasan ini adalah melakukan identifi kasi problem yang mungkin muncul, dan mengambil tindakan yang dibutuhkan sebelum problem terjadi. Model pengawasan pendahuluan </w:t>
      </w:r>
      <w:proofErr w:type="gramStart"/>
      <w:r>
        <w:t>akan</w:t>
      </w:r>
      <w:proofErr w:type="gramEnd"/>
      <w:r>
        <w:t xml:space="preserve"> lebih efektif, jika para manajer mampu mendeteksi, dan memiliki informasi yang holistik tentang perubahan lingkungan yang dapat menyebabkan terganggunya pencapaian tujuan yang telah ditetapkan di perencanaan organisasi. </w:t>
      </w:r>
    </w:p>
    <w:p w:rsidR="00873116" w:rsidRDefault="00873116" w:rsidP="00873116">
      <w:pPr>
        <w:ind w:left="0" w:right="41"/>
      </w:pPr>
      <w:r>
        <w:t xml:space="preserve">Kedua, pengawasan saat pelaksanaan kegiatan berlangsung. Pengawasan ini merupakan bentuk pelaksanaan pengawasan berdasarkan prosedur yang sudah ditetapkan. Dalam praktek penyelenggaraan pendidikan di sekolah, bentuk dari pengawasan ini adalah monitoring yang berupa supervisi. Perlu dibedakan antara supervisi di perusahaan dan supervisi di pendidikan. Supervisi di perusahaan lebih cenderung untuk mencari apakah standar yang sudah ditetapkan berjalan sebagaimana mestinya atau belum. Dalam pelaksanaannya cenderung “cari-cari kesalahan karyawan”. Sedangkan supervisi di pendidikan lebih cenderung untuk membantu tenaga kependidikan (pendidik dan </w:t>
      </w:r>
      <w:proofErr w:type="gramStart"/>
      <w:r>
        <w:t>non pendidik</w:t>
      </w:r>
      <w:proofErr w:type="gramEnd"/>
      <w:r>
        <w:t>) untuk memperbaikai kinerjanya.</w:t>
      </w:r>
    </w:p>
    <w:p w:rsidR="00873116" w:rsidRDefault="00873116" w:rsidP="00873116">
      <w:pPr>
        <w:spacing w:after="159"/>
        <w:ind w:left="0" w:right="41"/>
      </w:pPr>
      <w:r>
        <w:t>Ketiga, pengawasan umpan balik (</w:t>
      </w:r>
      <w:r>
        <w:rPr>
          <w:i/>
        </w:rPr>
        <w:t>feedback control</w:t>
      </w:r>
      <w:r>
        <w:t xml:space="preserve">). Pengawasan umpan balik merupakan pengawasan setelah suatu kegiatan yang ditetapkan dalam perencanaan dilaksanakan. Tujuan dari pengawasan ini adalah untuk melihat tingkat efektifi </w:t>
      </w:r>
      <w:proofErr w:type="gramStart"/>
      <w:r>
        <w:t>tas</w:t>
      </w:r>
      <w:proofErr w:type="gramEnd"/>
      <w:r>
        <w:t xml:space="preserve"> suatu aktivitas mendukung pencapaian tujuan organisasi. Bentuk dari pengawasan ini biasanya berupa evaluasi terhadap pelaksanaan perencanaan yang sudah selesai dilaksanakan. Dalam praktek penyelenggaraan sekolah, pengawasan umpan balik merupakan bentuk evaluasi program sekolah yang telah dilaksanakan. Tujuannya untuk mengetahui keberhasilan dan ketidak berhasilan suatu rencana atau program sekolah. </w:t>
      </w:r>
    </w:p>
    <w:p w:rsidR="00873116" w:rsidRDefault="00873116" w:rsidP="00873116">
      <w:pPr>
        <w:pStyle w:val="Heading2"/>
        <w:ind w:left="-5"/>
      </w:pPr>
      <w:r>
        <w:t>E. Proses Pengawasan</w:t>
      </w:r>
    </w:p>
    <w:p w:rsidR="00873116" w:rsidRDefault="00873116" w:rsidP="00873116">
      <w:pPr>
        <w:ind w:left="0" w:right="41"/>
      </w:pPr>
      <w:r>
        <w:t xml:space="preserve">Menurut Buford dan Badeian (1988: 207), ada tiga proses atau langkah-langkah dalam pengawasan, yaitu: Pertama, </w:t>
      </w:r>
      <w:r>
        <w:rPr>
          <w:i/>
        </w:rPr>
        <w:t>establish standards</w:t>
      </w:r>
      <w:r>
        <w:t xml:space="preserve"> (menetapkan standar). Kedua, </w:t>
      </w:r>
      <w:proofErr w:type="gramStart"/>
      <w:r>
        <w:rPr>
          <w:i/>
        </w:rPr>
        <w:t>compare measured</w:t>
      </w:r>
      <w:proofErr w:type="gramEnd"/>
      <w:r>
        <w:rPr>
          <w:i/>
        </w:rPr>
        <w:t xml:space="preserve"> performance against established standards</w:t>
      </w:r>
      <w:r>
        <w:t xml:space="preserve"> (membandingkan kinerja yang diukur dengan standar yang ditetapkan). Ketiga, </w:t>
      </w:r>
      <w:r>
        <w:rPr>
          <w:i/>
        </w:rPr>
        <w:t xml:space="preserve">reinforce successes/correct shortcomings </w:t>
      </w:r>
      <w:r>
        <w:t>(memperkuat keberhasilan / memperbaiki kekurangan).</w:t>
      </w:r>
    </w:p>
    <w:p w:rsidR="00873116" w:rsidRDefault="00873116" w:rsidP="00873116">
      <w:pPr>
        <w:ind w:left="0" w:right="41"/>
      </w:pPr>
      <w:r>
        <w:t xml:space="preserve">Penentuan atau penetapan standar mencakup kreteria untuk semua job pekerjaan yang terdapat dalam suatu organisasi. Yang dimaksud standar adalah kreteria-kreteria yang digunakan untuk mengukur pelaksanaan suatu pekerjaan. Kreteria tersebut dapt berbentuk kualitatif maupun kuantitatif. Umumnya standar pelaksanaan pekerjaan menyangkut ongkos, waktu, kuantitas dan kualitas. Koonzts dan O’Donnel (1982) mengemukakan </w:t>
      </w:r>
      <w:proofErr w:type="gramStart"/>
      <w:r>
        <w:t>lima</w:t>
      </w:r>
      <w:proofErr w:type="gramEnd"/>
      <w:r>
        <w:t xml:space="preserve"> ukuran sebagai standar, yaitu: (1) fi sik, (2) ongkos, (3) program, (4) pendapatan, dan (5) standar yang tak dapat diraba (</w:t>
      </w:r>
      <w:r>
        <w:rPr>
          <w:i/>
        </w:rPr>
        <w:t>Intangible).</w:t>
      </w:r>
      <w:r>
        <w:t xml:space="preserve"> Di antara kelima standar di atas standar </w:t>
      </w:r>
      <w:r>
        <w:rPr>
          <w:i/>
        </w:rPr>
        <w:t>intangible</w:t>
      </w:r>
      <w:r>
        <w:t xml:space="preserve"> merupakan standar yang sulit untuk diukur dan biasanya tidak dinyatakan dalam bentuk kuantitas.</w:t>
      </w:r>
    </w:p>
    <w:p w:rsidR="00873116" w:rsidRDefault="00873116" w:rsidP="00873116">
      <w:pPr>
        <w:ind w:left="0" w:right="41"/>
      </w:pPr>
      <w:r>
        <w:t xml:space="preserve">Dalam pengukuran pelaksanaan kerja, yaitu dengan membandingkan kinerja yang diukur dengan standar yang ditetapkan. </w:t>
      </w:r>
      <w:proofErr w:type="gramStart"/>
      <w:r>
        <w:t>Metode dan teknik koreksinya dapat dilihat dalam klasifi kasi fungsi-fungsi manajemen, yaitu: (1) perencanaan; garis umpan balik proses manajemen dapat berwujud peninjauan kembali rencana, mengubah tujuan atau standar, (2) pengorganisasian; memeriksa apakah struktur organisasi yang ada sesuai dengan standar, apakah tugas dan kuwajiban telah dimengerti dengan baik, dan apakah diperlukan penataan kembali orang-orangnya, (3) penataan staf; memperbaiki sistem seleksi, sistem latihan, dan penataan kembali tugas- tugas.</w:t>
      </w:r>
      <w:proofErr w:type="gramEnd"/>
      <w:r>
        <w:t xml:space="preserve"> (4) </w:t>
      </w:r>
      <w:proofErr w:type="gramStart"/>
      <w:r>
        <w:t>pengarahan</w:t>
      </w:r>
      <w:proofErr w:type="gramEnd"/>
      <w:r>
        <w:t>; mengembangkan kepemimpinan yang lebih baik, meningkatkan motivasi, menjelaskan pekerjaan yang sukses, dan penyadaran akan pentingnya standar bagi pemimpin dan bawahan.</w:t>
      </w:r>
    </w:p>
    <w:p w:rsidR="0016348D" w:rsidRDefault="00873116" w:rsidP="00873116">
      <w:r>
        <w:t xml:space="preserve">Setelah tahap penetapan standar, dan membandingkan kinerja yang diukur dengan standar yang ditetapkan, tahap selanjutnya adalah memperkuat keberhasilan atau memperbaiki kekurangan. Artinya hasil dari pengawasan bisa mendukung efektifi </w:t>
      </w:r>
      <w:proofErr w:type="gramStart"/>
      <w:r>
        <w:t>tas</w:t>
      </w:r>
      <w:proofErr w:type="gramEnd"/>
      <w:r>
        <w:t xml:space="preserve"> pencapaian tujuan organisasi atau sebaliknya. Kalau hasilnya mendukung, maka yang perlu dipikirkan para manajer bagaimana mengembangkannya di masa mendatang. Sebaliknya jika hasilnya tidak mendukung atau ada kesenjangan antara yang diharapkan di perencanaan dengan relita pelaksanaannya, maka perlu ditindaklanjuti dengan langkah-langkah yang konstruktif mengapa terjadi kegagalan. Perlu diingat bahwa, sebagian orang masih menganggap pengawasan mengandung konotasi hukuman, dan selalu negatif. Manajer yang efektif diharapkan mampu mengubah anggapan tersebut, untuk memperkuat keberhasilan dan juga kegagalan. Manajer harus memikirkan sifat dan tingkat kesulitan yang terlibat dan tindakan korektif </w:t>
      </w:r>
      <w:proofErr w:type="gramStart"/>
      <w:r>
        <w:t>apa</w:t>
      </w:r>
      <w:proofErr w:type="gramEnd"/>
      <w:r>
        <w:t xml:space="preserve"> yang diperlukan.</w:t>
      </w:r>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50EE2"/>
    <w:multiLevelType w:val="hybridMultilevel"/>
    <w:tmpl w:val="6B2AAD40"/>
    <w:lvl w:ilvl="0" w:tplc="1C96F612">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BF9650B0">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D4789844">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0C86F464">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3F0C1CD8">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F5708D26">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809C6766">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18B05B08">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DB26F794">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16"/>
    <w:rsid w:val="00476676"/>
    <w:rsid w:val="006D3A0C"/>
    <w:rsid w:val="007044E2"/>
    <w:rsid w:val="00727DAC"/>
    <w:rsid w:val="00873116"/>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2FA81-E27E-4CD3-963E-ACB40BE9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116"/>
    <w:pPr>
      <w:spacing w:after="115" w:line="253" w:lineRule="auto"/>
      <w:ind w:left="113" w:firstLine="444"/>
      <w:jc w:val="both"/>
    </w:pPr>
    <w:rPr>
      <w:rFonts w:ascii="Book Antiqua" w:eastAsia="Book Antiqua" w:hAnsi="Book Antiqua" w:cs="Book Antiqua"/>
      <w:color w:val="231F20"/>
    </w:rPr>
  </w:style>
  <w:style w:type="paragraph" w:styleId="Heading1">
    <w:name w:val="heading 1"/>
    <w:next w:val="Normal"/>
    <w:link w:val="Heading1Char"/>
    <w:uiPriority w:val="9"/>
    <w:unhideWhenUsed/>
    <w:qFormat/>
    <w:rsid w:val="00873116"/>
    <w:pPr>
      <w:keepNext/>
      <w:keepLines/>
      <w:spacing w:after="0" w:line="265" w:lineRule="auto"/>
      <w:ind w:left="115" w:hanging="10"/>
      <w:jc w:val="center"/>
      <w:outlineLvl w:val="0"/>
    </w:pPr>
    <w:rPr>
      <w:rFonts w:ascii="Calibri" w:eastAsia="Calibri" w:hAnsi="Calibri" w:cs="Calibri"/>
      <w:b/>
      <w:color w:val="231F20"/>
      <w:sz w:val="32"/>
    </w:rPr>
  </w:style>
  <w:style w:type="paragraph" w:styleId="Heading2">
    <w:name w:val="heading 2"/>
    <w:next w:val="Normal"/>
    <w:link w:val="Heading2Char"/>
    <w:uiPriority w:val="9"/>
    <w:unhideWhenUsed/>
    <w:qFormat/>
    <w:rsid w:val="00873116"/>
    <w:pPr>
      <w:keepNext/>
      <w:keepLines/>
      <w:spacing w:after="127"/>
      <w:ind w:left="123" w:hanging="10"/>
      <w:outlineLvl w:val="1"/>
    </w:pPr>
    <w:rPr>
      <w:rFonts w:ascii="Cambria" w:eastAsia="Cambria" w:hAnsi="Cambria" w:cs="Cambria"/>
      <w:b/>
      <w:color w:val="231F20"/>
    </w:rPr>
  </w:style>
  <w:style w:type="paragraph" w:styleId="Heading3">
    <w:name w:val="heading 3"/>
    <w:next w:val="Normal"/>
    <w:link w:val="Heading3Char"/>
    <w:uiPriority w:val="9"/>
    <w:unhideWhenUsed/>
    <w:qFormat/>
    <w:rsid w:val="00873116"/>
    <w:pPr>
      <w:keepNext/>
      <w:keepLines/>
      <w:spacing w:after="151"/>
      <w:ind w:left="237" w:hanging="10"/>
      <w:outlineLvl w:val="2"/>
    </w:pPr>
    <w:rPr>
      <w:rFonts w:ascii="Cambria" w:eastAsia="Cambria" w:hAnsi="Cambria" w:cs="Cambria"/>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116"/>
    <w:rPr>
      <w:rFonts w:ascii="Calibri" w:eastAsia="Calibri" w:hAnsi="Calibri" w:cs="Calibri"/>
      <w:b/>
      <w:color w:val="231F20"/>
      <w:sz w:val="32"/>
    </w:rPr>
  </w:style>
  <w:style w:type="character" w:customStyle="1" w:styleId="Heading2Char">
    <w:name w:val="Heading 2 Char"/>
    <w:basedOn w:val="DefaultParagraphFont"/>
    <w:link w:val="Heading2"/>
    <w:uiPriority w:val="9"/>
    <w:rsid w:val="00873116"/>
    <w:rPr>
      <w:rFonts w:ascii="Cambria" w:eastAsia="Cambria" w:hAnsi="Cambria" w:cs="Cambria"/>
      <w:b/>
      <w:color w:val="231F20"/>
    </w:rPr>
  </w:style>
  <w:style w:type="character" w:customStyle="1" w:styleId="Heading3Char">
    <w:name w:val="Heading 3 Char"/>
    <w:basedOn w:val="DefaultParagraphFont"/>
    <w:link w:val="Heading3"/>
    <w:uiPriority w:val="9"/>
    <w:rsid w:val="00873116"/>
    <w:rPr>
      <w:rFonts w:ascii="Cambria" w:eastAsia="Cambria" w:hAnsi="Cambria" w:cs="Cambria"/>
      <w:b/>
      <w:color w:val="231F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2346</Words>
  <Characters>13375</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BAB XI PENGAWASAN</vt:lpstr>
      <vt:lpstr>    A. Pengertian Pengawasan (Controlling)</vt:lpstr>
      <vt:lpstr>    B. Tujuan Pengawasan</vt:lpstr>
      <vt:lpstr>        C. Prinsip-Prinsip Pengawasan</vt:lpstr>
      <vt:lpstr>        D. Bentuk-Bentuk Pengawasan</vt:lpstr>
      <vt:lpstr>    E. Proses Pengawasan</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2026-05-26T01:32:00Z</dcterms:created>
  <dcterms:modified xsi:type="dcterms:W3CDTF">2026-05-26T01:32:00Z</dcterms:modified>
</cp:coreProperties>
</file>