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9149" w14:textId="77777777" w:rsidR="0069711E" w:rsidRDefault="001107A6">
      <w:pPr>
        <w:spacing w:after="40"/>
      </w:pPr>
      <w:r>
        <w:rPr>
          <w:rFonts w:ascii="Calibri" w:eastAsia="Calibri" w:hAnsi="Calibri" w:cs="Calibri"/>
          <w:b/>
          <w:bCs/>
          <w:color w:val="0E8074"/>
          <w:spacing w:val="20"/>
          <w:sz w:val="22"/>
          <w:szCs w:val="22"/>
        </w:rPr>
        <w:t>MODUL PRAKTIKUM</w:t>
      </w:r>
    </w:p>
    <w:p w14:paraId="6CE0594F" w14:textId="77777777" w:rsidR="0069711E" w:rsidRDefault="001107A6">
      <w:pPr>
        <w:spacing w:before="80" w:after="200"/>
      </w:pPr>
      <w:r>
        <w:rPr>
          <w:rFonts w:ascii="Cambria" w:eastAsia="Cambria" w:hAnsi="Cambria" w:cs="Cambria"/>
          <w:b/>
          <w:bCs/>
          <w:color w:val="17284A"/>
          <w:sz w:val="40"/>
          <w:szCs w:val="40"/>
        </w:rPr>
        <w:t>Konsep Dasar Video Pembelajaran, Teori Belajar, dan Desain Instruksional dalam Video</w:t>
      </w:r>
    </w:p>
    <w:p w14:paraId="75CF29F3" w14:textId="77777777" w:rsidR="0069711E" w:rsidRDefault="001107A6">
      <w:pPr>
        <w:pBdr>
          <w:bottom w:val="single" w:sz="4" w:space="8" w:color="D5DCE8"/>
        </w:pBdr>
        <w:spacing w:after="200"/>
      </w:pPr>
      <w:r>
        <w:rPr>
          <w:rFonts w:ascii="Calibri" w:eastAsia="Calibri" w:hAnsi="Calibri" w:cs="Calibri"/>
          <w:i/>
          <w:iCs/>
          <w:color w:val="5B6B85"/>
          <w:sz w:val="21"/>
          <w:szCs w:val="21"/>
        </w:rPr>
        <w:t>Panduan kegiatan praktikum untuk menganalisis, merancang, dan memproduksi video pembelajaran berdasarkan landasan teori belajar dan prinsip desain instruksional.</w:t>
      </w:r>
    </w:p>
    <w:p w14:paraId="27895207" w14:textId="77777777" w:rsidR="0069711E" w:rsidRDefault="001107A6">
      <w:pPr>
        <w:pStyle w:val="Heading1"/>
        <w:pBdr>
          <w:bottom w:val="single" w:sz="6" w:space="4" w:color="17284A"/>
        </w:pBdr>
        <w:spacing w:before="320" w:after="160"/>
      </w:pPr>
      <w:r>
        <w:rPr>
          <w:rFonts w:ascii="Cambria" w:eastAsia="Cambria" w:hAnsi="Cambria" w:cs="Cambria"/>
          <w:b/>
          <w:bCs/>
          <w:color w:val="17284A"/>
          <w:sz w:val="30"/>
          <w:szCs w:val="30"/>
        </w:rPr>
        <w:t>I. Capaian Pembelajaran Praktikum</w:t>
      </w:r>
    </w:p>
    <w:p w14:paraId="5A1CAF08" w14:textId="77777777" w:rsidR="0069711E" w:rsidRDefault="001107A6">
      <w:pPr>
        <w:spacing w:after="14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Setelah menyelesaikan seluruh rangkaian praktikum ini, mahasiswa diharapkan mampu:</w:t>
      </w:r>
    </w:p>
    <w:p w14:paraId="1973B39B" w14:textId="77777777" w:rsidR="0069711E" w:rsidRDefault="001107A6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Mengidentifikasi karakteristik, jenis, kelebihan, dan keterbatasan sebuah video pembelajaran.</w:t>
      </w:r>
    </w:p>
    <w:p w14:paraId="06BDF1CB" w14:textId="77777777" w:rsidR="0069711E" w:rsidRDefault="001107A6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Menganalisis penerapan teori belajar (behaviorisme, kognitivisme, konstruktivisme, dan teori multimedia learning) pada sebuah video pembelajaran yang sudah ada.</w:t>
      </w:r>
    </w:p>
    <w:p w14:paraId="3FF199DD" w14:textId="77777777" w:rsidR="0069711E" w:rsidRDefault="001107A6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Merancang naskah dan storyboard video pembelajaran menggunakan tahap Analysis dan Design pada model ADDIE.</w:t>
      </w:r>
    </w:p>
    <w:p w14:paraId="32A89811" w14:textId="77777777" w:rsidR="0069711E" w:rsidRDefault="001107A6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Memproduksi video pembelajaran singkat yang menerapkan prinsip desain multimedia Mayer dan prinsip beban kognitif.</w:t>
      </w:r>
    </w:p>
    <w:p w14:paraId="08DE836B" w14:textId="77777777" w:rsidR="0069711E" w:rsidRDefault="001107A6">
      <w:pPr>
        <w:pStyle w:val="ListParagraph"/>
        <w:numPr>
          <w:ilvl w:val="0"/>
          <w:numId w:val="2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Mengevaluasi video pembelajaran karya sendiri maupun karya kelompok lain menggunakan rubrik penilaian yang telah ditetapkan.</w:t>
      </w:r>
    </w:p>
    <w:p w14:paraId="5B645F09" w14:textId="77777777" w:rsidR="0069711E" w:rsidRDefault="001107A6">
      <w:pPr>
        <w:pStyle w:val="Heading1"/>
        <w:pBdr>
          <w:bottom w:val="single" w:sz="6" w:space="4" w:color="17284A"/>
        </w:pBdr>
        <w:spacing w:before="320" w:after="160"/>
      </w:pPr>
      <w:r>
        <w:rPr>
          <w:rFonts w:ascii="Cambria" w:eastAsia="Cambria" w:hAnsi="Cambria" w:cs="Cambria"/>
          <w:b/>
          <w:bCs/>
          <w:color w:val="17284A"/>
          <w:sz w:val="30"/>
          <w:szCs w:val="30"/>
        </w:rPr>
        <w:t>II. Dasar Teori Singkat</w:t>
      </w:r>
    </w:p>
    <w:p w14:paraId="349EBAD4" w14:textId="77777777" w:rsidR="0069711E" w:rsidRDefault="001107A6">
      <w:pPr>
        <w:spacing w:after="14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Video pembelajaran adalah media audio-visual yang dirancang sengaja untuk mencapai tujuan belajar tertentu. Efektivitasnya ditentukan oleh tiga hal yang saling terkait:</w:t>
      </w:r>
    </w:p>
    <w:p w14:paraId="487239B2" w14:textId="77777777" w:rsidR="0069711E" w:rsidRDefault="001107A6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Karakteristik &amp; jenis video — memastikan format video sesuai dengan tujuan dan konten (tutorial, animasi konsep, studi kasus, screencast, dsb.).</w:t>
      </w:r>
    </w:p>
    <w:p w14:paraId="611C43F8" w14:textId="77777777" w:rsidR="0069711E" w:rsidRDefault="001107A6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Landasan teori belajar — behaviorisme (stimulus-respons-penguatan), kognitivisme &amp; beban kognitif (mengelola kapasitas memori kerja), konstruktivisme (konteks nyata &amp; scaffolding), serta teori multimedia learning Mayer (kata + gambar, kedekatan ruang/waktu, koherensi, modalitas, redundansi).</w:t>
      </w:r>
    </w:p>
    <w:p w14:paraId="146866ED" w14:textId="77777777" w:rsidR="0069711E" w:rsidRDefault="001107A6">
      <w:pPr>
        <w:pStyle w:val="ListParagraph"/>
        <w:numPr>
          <w:ilvl w:val="0"/>
          <w:numId w:val="3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Desain instruksional — model ADDIE (Analysis, Design, Development, Implementation, Evaluation) sebagai kerangka sistematis dalam merancang video.</w:t>
      </w:r>
    </w:p>
    <w:p w14:paraId="04413FCF" w14:textId="77777777" w:rsidR="0069711E" w:rsidRDefault="001107A6">
      <w:pPr>
        <w:spacing w:after="140" w:line="300" w:lineRule="auto"/>
      </w:pPr>
      <w:r>
        <w:rPr>
          <w:rFonts w:ascii="Calibri" w:eastAsia="Calibri" w:hAnsi="Calibri" w:cs="Calibri"/>
          <w:i/>
          <w:iCs/>
          <w:color w:val="5B6B85"/>
          <w:sz w:val="22"/>
          <w:szCs w:val="22"/>
        </w:rPr>
        <w:t>Rujukan lengkap tersedia pada materi presentasi pendamping modul ini. Bacalah kembali materi tersebut sebelum memulai praktikum.</w:t>
      </w:r>
    </w:p>
    <w:p w14:paraId="56399408" w14:textId="77777777" w:rsidR="0069711E" w:rsidRDefault="001107A6">
      <w:pPr>
        <w:pStyle w:val="Heading1"/>
        <w:pBdr>
          <w:bottom w:val="single" w:sz="6" w:space="4" w:color="17284A"/>
        </w:pBdr>
        <w:spacing w:before="320" w:after="160"/>
      </w:pPr>
      <w:r>
        <w:rPr>
          <w:rFonts w:ascii="Cambria" w:eastAsia="Cambria" w:hAnsi="Cambria" w:cs="Cambria"/>
          <w:b/>
          <w:bCs/>
          <w:color w:val="17284A"/>
          <w:sz w:val="30"/>
          <w:szCs w:val="30"/>
        </w:rPr>
        <w:t>III. Alat dan Bahan</w:t>
      </w:r>
    </w:p>
    <w:tbl>
      <w:tblPr>
        <w:tblW w:w="9360" w:type="dxa"/>
        <w:tblBorders>
          <w:top w:val="single" w:sz="4" w:space="0" w:color="D5DCE8"/>
          <w:left w:val="single" w:sz="4" w:space="0" w:color="D5DCE8"/>
          <w:bottom w:val="single" w:sz="4" w:space="0" w:color="D5DCE8"/>
          <w:right w:val="single" w:sz="4" w:space="0" w:color="D5DCE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9711E" w14:paraId="221B7960" w14:textId="77777777">
        <w:tc>
          <w:tcPr>
            <w:tcW w:w="4680" w:type="dxa"/>
            <w:shd w:val="clear" w:color="auto" w:fill="1728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F0DAB5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FFFFFF"/>
              </w:rPr>
              <w:t>Kategori</w:t>
            </w:r>
          </w:p>
        </w:tc>
        <w:tc>
          <w:tcPr>
            <w:tcW w:w="4680" w:type="dxa"/>
            <w:shd w:val="clear" w:color="auto" w:fill="1728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034FDC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FFFFFF"/>
              </w:rPr>
              <w:t>Kebutuhan</w:t>
            </w:r>
          </w:p>
        </w:tc>
      </w:tr>
      <w:tr w:rsidR="0069711E" w14:paraId="1BD88C97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0C122C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222222"/>
              </w:rPr>
              <w:t>Perangkat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21E199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Laptop/komputer, smartphone (opsional untuk merekam), headset/mikrofon sederhana</w:t>
            </w:r>
          </w:p>
        </w:tc>
      </w:tr>
      <w:tr w:rsidR="0069711E" w14:paraId="255E57D0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9646CF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222222"/>
              </w:rPr>
              <w:lastRenderedPageBreak/>
              <w:t>Aplikasi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2757C0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Aplikasi pengolah presentasi (mis. PowerPoint/Canva), aplikasi perekam layar (mis. OBS Studio/screen recorder bawaan), aplikasi penyunting video (mis. CapCut/DaVinci Resolve/Clipchamp)</w:t>
            </w:r>
          </w:p>
        </w:tc>
      </w:tr>
      <w:tr w:rsidR="0069711E" w14:paraId="138187A2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5B9217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222222"/>
              </w:rPr>
              <w:t>Bahan Referensi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0059CA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Satu contoh video pembelajaran yang sudah beredar (YouTube/platform belajar), materi teori pendamping, lembar kerja pada modul ini</w:t>
            </w:r>
          </w:p>
        </w:tc>
      </w:tr>
      <w:tr w:rsidR="0069711E" w14:paraId="27B12D3B" w14:textId="77777777"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3CFEE2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222222"/>
              </w:rPr>
              <w:t>Lainnya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0B0450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Koneksi internet untuk riset dan pengunggahan tugas</w:t>
            </w:r>
          </w:p>
        </w:tc>
      </w:tr>
    </w:tbl>
    <w:p w14:paraId="532104CD" w14:textId="77777777" w:rsidR="0069711E" w:rsidRDefault="001107A6">
      <w:pPr>
        <w:pStyle w:val="Heading1"/>
        <w:pBdr>
          <w:bottom w:val="single" w:sz="6" w:space="4" w:color="17284A"/>
        </w:pBdr>
        <w:spacing w:before="320" w:after="160"/>
      </w:pPr>
      <w:r>
        <w:rPr>
          <w:rFonts w:ascii="Cambria" w:eastAsia="Cambria" w:hAnsi="Cambria" w:cs="Cambria"/>
          <w:b/>
          <w:bCs/>
          <w:color w:val="17284A"/>
          <w:sz w:val="30"/>
          <w:szCs w:val="30"/>
        </w:rPr>
        <w:t>IV. Kegiatan Praktikum</w:t>
      </w:r>
    </w:p>
    <w:p w14:paraId="34C21A8B" w14:textId="77777777" w:rsidR="0069711E" w:rsidRDefault="001107A6">
      <w:pPr>
        <w:spacing w:after="14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Praktikum ini terdiri atas tiga kegiatan berurutan. Kerjakan Kegiatan 1 secara individu, dan Kegiatan 2-3 secara berkelompok (3-4 mahasiswa per kelompok), kecuali dosen menentukan lain.</w:t>
      </w:r>
    </w:p>
    <w:p w14:paraId="158119D2" w14:textId="77777777" w:rsidR="0069711E" w:rsidRDefault="001107A6">
      <w:pPr>
        <w:pStyle w:val="Heading2"/>
        <w:spacing w:before="240" w:after="120"/>
      </w:pPr>
      <w:r>
        <w:rPr>
          <w:rFonts w:ascii="Cambria" w:eastAsia="Cambria" w:hAnsi="Cambria" w:cs="Cambria"/>
          <w:b/>
          <w:bCs/>
          <w:color w:val="0E8074"/>
          <w:sz w:val="24"/>
          <w:szCs w:val="24"/>
        </w:rPr>
        <w:t>Kegiatan 1 — Menganalisis Video Pembelajaran</w:t>
      </w:r>
    </w:p>
    <w:p w14:paraId="14C8402B" w14:textId="3273DA1C" w:rsidR="0069711E" w:rsidRDefault="00E4764A">
      <w:pPr>
        <w:spacing w:after="140" w:line="300" w:lineRule="auto"/>
      </w:pPr>
      <w:r>
        <w:rPr>
          <w:rFonts w:ascii="Calibri" w:eastAsia="Calibri" w:hAnsi="Calibri" w:cs="Calibr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68949" wp14:editId="6158CC1E">
                <wp:simplePos x="0" y="0"/>
                <wp:positionH relativeFrom="margin">
                  <wp:align>right</wp:align>
                </wp:positionH>
                <wp:positionV relativeFrom="paragraph">
                  <wp:posOffset>467042</wp:posOffset>
                </wp:positionV>
                <wp:extent cx="1504496" cy="2062971"/>
                <wp:effectExtent l="0" t="221932" r="26352" b="26353"/>
                <wp:wrapNone/>
                <wp:docPr id="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94700">
                          <a:off x="0" y="0"/>
                          <a:ext cx="1504496" cy="20629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E39A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67.25pt;margin-top:36.75pt;width:118.45pt;height:162.45pt;rotation:3271011fd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" adj="13724" fillcolor="#4472c4 [3204]" strokecolor="#1f3763 [1604]" strokeweight="1pt">
                <w10:wrap anchorx="margin"/>
              </v:shape>
            </w:pict>
          </mc:Fallback>
        </mc:AlternateContent>
      </w:r>
      <w:r w:rsidR="001107A6">
        <w:rPr>
          <w:rFonts w:ascii="Calibri" w:eastAsia="Calibri" w:hAnsi="Calibri" w:cs="Calibri"/>
          <w:color w:val="222222"/>
          <w:sz w:val="22"/>
          <w:szCs w:val="22"/>
        </w:rPr>
        <w:t>Tujuan: melatih kepekaan mengidentifikasi karakteristik video dan mengenali penerapan (atau ketidakhadiran) prinsip teori belajar di dalamnya.</w:t>
      </w:r>
    </w:p>
    <w:p w14:paraId="615271E8" w14:textId="25D93A69" w:rsidR="0069711E" w:rsidRDefault="001107A6">
      <w:pPr>
        <w:spacing w:after="140" w:line="30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Langkah kerja:</w:t>
      </w:r>
    </w:p>
    <w:p w14:paraId="32E8CBA4" w14:textId="00114AEB" w:rsidR="0069711E" w:rsidRDefault="001107A6">
      <w:pPr>
        <w:pStyle w:val="ListParagraph"/>
        <w:numPr>
          <w:ilvl w:val="0"/>
          <w:numId w:val="4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Pilih satu video pembelajaran berdurasi 3-10 menit dari platform daring (YouTube, Ruangguru, platform kampus, dsb.).</w:t>
      </w:r>
    </w:p>
    <w:p w14:paraId="27D91DCF" w14:textId="77777777" w:rsidR="0069711E" w:rsidRDefault="001107A6">
      <w:pPr>
        <w:pStyle w:val="ListParagraph"/>
        <w:numPr>
          <w:ilvl w:val="0"/>
          <w:numId w:val="4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Tonton video tersebut secara penuh minimal dua kali.</w:t>
      </w:r>
    </w:p>
    <w:p w14:paraId="4F594FC3" w14:textId="77777777" w:rsidR="0069711E" w:rsidRDefault="001107A6">
      <w:pPr>
        <w:pStyle w:val="ListParagraph"/>
        <w:numPr>
          <w:ilvl w:val="0"/>
          <w:numId w:val="4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Isi Lembar Kerja 1 pada halaman berikut berdasarkan hasil pengamatan Anda.</w:t>
      </w:r>
    </w:p>
    <w:p w14:paraId="3055C335" w14:textId="77777777" w:rsidR="0069711E" w:rsidRDefault="001107A6">
      <w:pPr>
        <w:pStyle w:val="ListParagraph"/>
        <w:numPr>
          <w:ilvl w:val="0"/>
          <w:numId w:val="4"/>
        </w:numPr>
        <w:spacing w:after="90" w:line="280" w:lineRule="auto"/>
      </w:pPr>
      <w:r>
        <w:rPr>
          <w:rFonts w:ascii="Calibri" w:eastAsia="Calibri" w:hAnsi="Calibri" w:cs="Calibri"/>
          <w:color w:val="222222"/>
          <w:sz w:val="22"/>
          <w:szCs w:val="22"/>
        </w:rPr>
        <w:t>Simpulkan apakah video tersebut sudah efektif sebagai media belajar, disertai alasan singkat.</w:t>
      </w:r>
    </w:p>
    <w:p w14:paraId="652E9A26" w14:textId="77777777" w:rsidR="0069711E" w:rsidRDefault="0069711E">
      <w:pPr>
        <w:spacing w:after="80"/>
      </w:pPr>
    </w:p>
    <w:p w14:paraId="47DC9219" w14:textId="77777777" w:rsidR="0069711E" w:rsidRDefault="001107A6">
      <w:pPr>
        <w:spacing w:after="140" w:line="300" w:lineRule="auto"/>
      </w:pPr>
      <w:r>
        <w:rPr>
          <w:rFonts w:ascii="Calibri" w:eastAsia="Calibri" w:hAnsi="Calibri" w:cs="Calibri"/>
          <w:b/>
          <w:bCs/>
          <w:color w:val="17284A"/>
          <w:sz w:val="22"/>
          <w:szCs w:val="22"/>
        </w:rPr>
        <w:t>Lembar Kerja 1 — Analisis Video Pembelajaran</w:t>
      </w:r>
    </w:p>
    <w:tbl>
      <w:tblPr>
        <w:tblW w:w="9360" w:type="dxa"/>
        <w:tblBorders>
          <w:top w:val="single" w:sz="4" w:space="0" w:color="D5DCE8"/>
          <w:left w:val="single" w:sz="4" w:space="0" w:color="D5DCE8"/>
          <w:bottom w:val="single" w:sz="4" w:space="0" w:color="D5DCE8"/>
          <w:right w:val="single" w:sz="4" w:space="0" w:color="D5DCE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5"/>
        <w:gridCol w:w="5745"/>
      </w:tblGrid>
      <w:tr w:rsidR="0069711E" w14:paraId="4F051F54" w14:textId="77777777">
        <w:tc>
          <w:tcPr>
            <w:tcW w:w="3120" w:type="dxa"/>
            <w:shd w:val="clear" w:color="auto" w:fill="1728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DB14E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FFFFFF"/>
              </w:rPr>
              <w:t>Aspek</w:t>
            </w:r>
          </w:p>
        </w:tc>
        <w:tc>
          <w:tcPr>
            <w:tcW w:w="6240" w:type="dxa"/>
            <w:shd w:val="clear" w:color="auto" w:fill="1728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E7F094" w14:textId="77777777" w:rsidR="0069711E" w:rsidRDefault="001107A6">
            <w:r>
              <w:rPr>
                <w:rFonts w:ascii="Calibri" w:eastAsia="Calibri" w:hAnsi="Calibri" w:cs="Calibri"/>
                <w:b/>
                <w:bCs/>
                <w:color w:val="FFFFFF"/>
              </w:rPr>
              <w:t>Hasil Pengamatan</w:t>
            </w:r>
          </w:p>
        </w:tc>
      </w:tr>
      <w:tr w:rsidR="0069711E" w14:paraId="60E3E7EE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8FB0E3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Judul &amp; tautan video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1A000" w14:textId="77777777" w:rsidR="0069711E" w:rsidRDefault="001107A6">
            <w:r>
              <w:t xml:space="preserve"> </w:t>
            </w:r>
          </w:p>
        </w:tc>
      </w:tr>
      <w:tr w:rsidR="0069711E" w14:paraId="41C73457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457DB0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Jenis video (tutorial, animasi, dsb.)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F395D0" w14:textId="77777777" w:rsidR="0069711E" w:rsidRDefault="001107A6">
            <w:r>
              <w:t xml:space="preserve"> </w:t>
            </w:r>
          </w:p>
        </w:tc>
      </w:tr>
      <w:tr w:rsidR="0069711E" w14:paraId="6D9A946B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2FB70A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Karakteristik yang tampak (fiksatif/manipulatif/distributif/interaktif)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8DAE68" w14:textId="77777777" w:rsidR="0069711E" w:rsidRDefault="001107A6">
            <w:r>
              <w:t xml:space="preserve"> </w:t>
            </w:r>
          </w:p>
          <w:p w14:paraId="1568B954" w14:textId="77777777" w:rsidR="0069711E" w:rsidRDefault="001107A6">
            <w:r>
              <w:t xml:space="preserve"> </w:t>
            </w:r>
          </w:p>
        </w:tc>
      </w:tr>
      <w:tr w:rsidR="0069711E" w14:paraId="5AFEC999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3CC2F5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Indikasi teori behaviorisme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101508" w14:textId="77777777" w:rsidR="0069711E" w:rsidRDefault="001107A6">
            <w:r>
              <w:t xml:space="preserve"> </w:t>
            </w:r>
          </w:p>
          <w:p w14:paraId="7003C08D" w14:textId="77777777" w:rsidR="0069711E" w:rsidRDefault="001107A6">
            <w:r>
              <w:t xml:space="preserve"> </w:t>
            </w:r>
          </w:p>
        </w:tc>
      </w:tr>
      <w:tr w:rsidR="0069711E" w14:paraId="5ABDFC8C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88CD77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Indikasi teori kognitivisme / pengelolaan beban kognitif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F5B18" w14:textId="77777777" w:rsidR="0069711E" w:rsidRDefault="001107A6">
            <w:r>
              <w:t xml:space="preserve"> </w:t>
            </w:r>
          </w:p>
          <w:p w14:paraId="7B969423" w14:textId="77777777" w:rsidR="0069711E" w:rsidRDefault="001107A6">
            <w:r>
              <w:t xml:space="preserve"> </w:t>
            </w:r>
          </w:p>
        </w:tc>
      </w:tr>
      <w:tr w:rsidR="0069711E" w14:paraId="56B25B98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8E6E2F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Indikasi teori konstruktivisme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25ED6D" w14:textId="77777777" w:rsidR="0069711E" w:rsidRDefault="001107A6">
            <w:r>
              <w:t xml:space="preserve"> </w:t>
            </w:r>
          </w:p>
          <w:p w14:paraId="3E1214BD" w14:textId="77777777" w:rsidR="0069711E" w:rsidRDefault="001107A6">
            <w:r>
              <w:t xml:space="preserve"> </w:t>
            </w:r>
          </w:p>
        </w:tc>
      </w:tr>
      <w:tr w:rsidR="0069711E" w14:paraId="49FAEF3F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70B442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Indikasi prinsip multimedia learning (Mayer)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BFF9E0" w14:textId="77777777" w:rsidR="0069711E" w:rsidRDefault="001107A6">
            <w:r>
              <w:t xml:space="preserve"> </w:t>
            </w:r>
          </w:p>
          <w:p w14:paraId="10E20588" w14:textId="77777777" w:rsidR="0069711E" w:rsidRDefault="001107A6">
            <w:r>
              <w:t xml:space="preserve"> </w:t>
            </w:r>
          </w:p>
        </w:tc>
      </w:tr>
      <w:tr w:rsidR="0069711E" w14:paraId="17024A7C" w14:textId="77777777">
        <w:tc>
          <w:tcPr>
            <w:tcW w:w="312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B9309C" w14:textId="77777777" w:rsidR="0069711E" w:rsidRDefault="001107A6">
            <w:r>
              <w:rPr>
                <w:rFonts w:ascii="Calibri" w:eastAsia="Calibri" w:hAnsi="Calibri" w:cs="Calibri"/>
                <w:color w:val="222222"/>
              </w:rPr>
              <w:t>Kesimpulan efektivitas &amp; alasan</w:t>
            </w:r>
          </w:p>
        </w:tc>
        <w:tc>
          <w:tcPr>
            <w:tcW w:w="624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8A99A6" w14:textId="77777777" w:rsidR="0069711E" w:rsidRDefault="001107A6">
            <w:r>
              <w:t xml:space="preserve"> </w:t>
            </w:r>
          </w:p>
          <w:p w14:paraId="7935725B" w14:textId="77777777" w:rsidR="0069711E" w:rsidRDefault="001107A6">
            <w:r>
              <w:t xml:space="preserve"> </w:t>
            </w:r>
          </w:p>
          <w:p w14:paraId="12711368" w14:textId="77777777" w:rsidR="0069711E" w:rsidRDefault="001107A6">
            <w:r>
              <w:t xml:space="preserve"> </w:t>
            </w:r>
          </w:p>
        </w:tc>
      </w:tr>
    </w:tbl>
    <w:p w14:paraId="4DF03862" w14:textId="269B733E" w:rsidR="0069711E" w:rsidRDefault="0069711E"/>
    <w:sectPr w:rsidR="0069711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1AC"/>
    <w:multiLevelType w:val="hybridMultilevel"/>
    <w:tmpl w:val="823C959C"/>
    <w:lvl w:ilvl="0" w:tplc="27E60E10">
      <w:start w:val="1"/>
      <w:numFmt w:val="decimal"/>
      <w:lvlText w:val="%1."/>
      <w:lvlJc w:val="left"/>
      <w:pPr>
        <w:ind w:left="460" w:hanging="320"/>
      </w:pPr>
    </w:lvl>
    <w:lvl w:ilvl="1" w:tplc="F8FEE376">
      <w:numFmt w:val="decimal"/>
      <w:lvlText w:val=""/>
      <w:lvlJc w:val="left"/>
    </w:lvl>
    <w:lvl w:ilvl="2" w:tplc="BCE66AF8">
      <w:numFmt w:val="decimal"/>
      <w:lvlText w:val=""/>
      <w:lvlJc w:val="left"/>
    </w:lvl>
    <w:lvl w:ilvl="3" w:tplc="39AAA2EC">
      <w:numFmt w:val="decimal"/>
      <w:lvlText w:val=""/>
      <w:lvlJc w:val="left"/>
    </w:lvl>
    <w:lvl w:ilvl="4" w:tplc="E86E5DA8">
      <w:numFmt w:val="decimal"/>
      <w:lvlText w:val=""/>
      <w:lvlJc w:val="left"/>
    </w:lvl>
    <w:lvl w:ilvl="5" w:tplc="4D0ACC3C">
      <w:numFmt w:val="decimal"/>
      <w:lvlText w:val=""/>
      <w:lvlJc w:val="left"/>
    </w:lvl>
    <w:lvl w:ilvl="6" w:tplc="A0FA1DE8">
      <w:numFmt w:val="decimal"/>
      <w:lvlText w:val=""/>
      <w:lvlJc w:val="left"/>
    </w:lvl>
    <w:lvl w:ilvl="7" w:tplc="8FC871A6">
      <w:numFmt w:val="decimal"/>
      <w:lvlText w:val=""/>
      <w:lvlJc w:val="left"/>
    </w:lvl>
    <w:lvl w:ilvl="8" w:tplc="7C7AC094">
      <w:numFmt w:val="decimal"/>
      <w:lvlText w:val=""/>
      <w:lvlJc w:val="left"/>
    </w:lvl>
  </w:abstractNum>
  <w:abstractNum w:abstractNumId="1" w15:restartNumberingAfterBreak="0">
    <w:nsid w:val="1BCD47FE"/>
    <w:multiLevelType w:val="hybridMultilevel"/>
    <w:tmpl w:val="60808876"/>
    <w:lvl w:ilvl="0" w:tplc="9DA679BE">
      <w:start w:val="1"/>
      <w:numFmt w:val="bullet"/>
      <w:lvlText w:val="•"/>
      <w:lvlJc w:val="left"/>
      <w:pPr>
        <w:ind w:left="460" w:hanging="260"/>
      </w:pPr>
    </w:lvl>
    <w:lvl w:ilvl="1" w:tplc="DBE479FA">
      <w:start w:val="1"/>
      <w:numFmt w:val="bullet"/>
      <w:lvlText w:val="–"/>
      <w:lvlJc w:val="left"/>
      <w:pPr>
        <w:ind w:left="820" w:hanging="260"/>
      </w:pPr>
    </w:lvl>
    <w:lvl w:ilvl="2" w:tplc="D02A668A">
      <w:numFmt w:val="decimal"/>
      <w:lvlText w:val=""/>
      <w:lvlJc w:val="left"/>
    </w:lvl>
    <w:lvl w:ilvl="3" w:tplc="1AEC42DE">
      <w:numFmt w:val="decimal"/>
      <w:lvlText w:val=""/>
      <w:lvlJc w:val="left"/>
    </w:lvl>
    <w:lvl w:ilvl="4" w:tplc="C1F2D288">
      <w:numFmt w:val="decimal"/>
      <w:lvlText w:val=""/>
      <w:lvlJc w:val="left"/>
    </w:lvl>
    <w:lvl w:ilvl="5" w:tplc="3EA8369E">
      <w:numFmt w:val="decimal"/>
      <w:lvlText w:val=""/>
      <w:lvlJc w:val="left"/>
    </w:lvl>
    <w:lvl w:ilvl="6" w:tplc="D42AE1EC">
      <w:numFmt w:val="decimal"/>
      <w:lvlText w:val=""/>
      <w:lvlJc w:val="left"/>
    </w:lvl>
    <w:lvl w:ilvl="7" w:tplc="D8EED20E">
      <w:numFmt w:val="decimal"/>
      <w:lvlText w:val=""/>
      <w:lvlJc w:val="left"/>
    </w:lvl>
    <w:lvl w:ilvl="8" w:tplc="22A215B6">
      <w:numFmt w:val="decimal"/>
      <w:lvlText w:val=""/>
      <w:lvlJc w:val="left"/>
    </w:lvl>
  </w:abstractNum>
  <w:abstractNum w:abstractNumId="2" w15:restartNumberingAfterBreak="0">
    <w:nsid w:val="22612B79"/>
    <w:multiLevelType w:val="hybridMultilevel"/>
    <w:tmpl w:val="F6BC45D0"/>
    <w:lvl w:ilvl="0" w:tplc="9E7C6550">
      <w:start w:val="1"/>
      <w:numFmt w:val="decimal"/>
      <w:lvlText w:val="%1."/>
      <w:lvlJc w:val="left"/>
      <w:pPr>
        <w:ind w:left="460" w:hanging="320"/>
      </w:pPr>
    </w:lvl>
    <w:lvl w:ilvl="1" w:tplc="4A5285DE">
      <w:numFmt w:val="decimal"/>
      <w:lvlText w:val=""/>
      <w:lvlJc w:val="left"/>
    </w:lvl>
    <w:lvl w:ilvl="2" w:tplc="3A202A78">
      <w:numFmt w:val="decimal"/>
      <w:lvlText w:val=""/>
      <w:lvlJc w:val="left"/>
    </w:lvl>
    <w:lvl w:ilvl="3" w:tplc="AC6AE830">
      <w:numFmt w:val="decimal"/>
      <w:lvlText w:val=""/>
      <w:lvlJc w:val="left"/>
    </w:lvl>
    <w:lvl w:ilvl="4" w:tplc="0FF21CAC">
      <w:numFmt w:val="decimal"/>
      <w:lvlText w:val=""/>
      <w:lvlJc w:val="left"/>
    </w:lvl>
    <w:lvl w:ilvl="5" w:tplc="62CCC0B6">
      <w:numFmt w:val="decimal"/>
      <w:lvlText w:val=""/>
      <w:lvlJc w:val="left"/>
    </w:lvl>
    <w:lvl w:ilvl="6" w:tplc="99E0B222">
      <w:numFmt w:val="decimal"/>
      <w:lvlText w:val=""/>
      <w:lvlJc w:val="left"/>
    </w:lvl>
    <w:lvl w:ilvl="7" w:tplc="5E6A6578">
      <w:numFmt w:val="decimal"/>
      <w:lvlText w:val=""/>
      <w:lvlJc w:val="left"/>
    </w:lvl>
    <w:lvl w:ilvl="8" w:tplc="014AD602">
      <w:numFmt w:val="decimal"/>
      <w:lvlText w:val=""/>
      <w:lvlJc w:val="left"/>
    </w:lvl>
  </w:abstractNum>
  <w:abstractNum w:abstractNumId="3" w15:restartNumberingAfterBreak="0">
    <w:nsid w:val="40D438D1"/>
    <w:multiLevelType w:val="hybridMultilevel"/>
    <w:tmpl w:val="BD18F8C6"/>
    <w:lvl w:ilvl="0" w:tplc="748244DE">
      <w:start w:val="1"/>
      <w:numFmt w:val="bullet"/>
      <w:lvlText w:val="●"/>
      <w:lvlJc w:val="left"/>
      <w:pPr>
        <w:ind w:left="720" w:hanging="360"/>
      </w:pPr>
    </w:lvl>
    <w:lvl w:ilvl="1" w:tplc="6290AA62">
      <w:start w:val="1"/>
      <w:numFmt w:val="bullet"/>
      <w:lvlText w:val="○"/>
      <w:lvlJc w:val="left"/>
      <w:pPr>
        <w:ind w:left="1440" w:hanging="360"/>
      </w:pPr>
    </w:lvl>
    <w:lvl w:ilvl="2" w:tplc="10421030">
      <w:start w:val="1"/>
      <w:numFmt w:val="bullet"/>
      <w:lvlText w:val="■"/>
      <w:lvlJc w:val="left"/>
      <w:pPr>
        <w:ind w:left="2160" w:hanging="360"/>
      </w:pPr>
    </w:lvl>
    <w:lvl w:ilvl="3" w:tplc="68448412">
      <w:start w:val="1"/>
      <w:numFmt w:val="bullet"/>
      <w:lvlText w:val="●"/>
      <w:lvlJc w:val="left"/>
      <w:pPr>
        <w:ind w:left="2880" w:hanging="360"/>
      </w:pPr>
    </w:lvl>
    <w:lvl w:ilvl="4" w:tplc="3F5E5F82">
      <w:start w:val="1"/>
      <w:numFmt w:val="bullet"/>
      <w:lvlText w:val="○"/>
      <w:lvlJc w:val="left"/>
      <w:pPr>
        <w:ind w:left="3600" w:hanging="360"/>
      </w:pPr>
    </w:lvl>
    <w:lvl w:ilvl="5" w:tplc="5AA4B75A">
      <w:start w:val="1"/>
      <w:numFmt w:val="bullet"/>
      <w:lvlText w:val="■"/>
      <w:lvlJc w:val="left"/>
      <w:pPr>
        <w:ind w:left="4320" w:hanging="360"/>
      </w:pPr>
    </w:lvl>
    <w:lvl w:ilvl="6" w:tplc="834A2064">
      <w:start w:val="1"/>
      <w:numFmt w:val="bullet"/>
      <w:lvlText w:val="●"/>
      <w:lvlJc w:val="left"/>
      <w:pPr>
        <w:ind w:left="5040" w:hanging="360"/>
      </w:pPr>
    </w:lvl>
    <w:lvl w:ilvl="7" w:tplc="FD8EC656">
      <w:start w:val="1"/>
      <w:numFmt w:val="bullet"/>
      <w:lvlText w:val="●"/>
      <w:lvlJc w:val="left"/>
      <w:pPr>
        <w:ind w:left="5760" w:hanging="360"/>
      </w:pPr>
    </w:lvl>
    <w:lvl w:ilvl="8" w:tplc="81786EFC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46C377BD"/>
    <w:multiLevelType w:val="hybridMultilevel"/>
    <w:tmpl w:val="B266A2D0"/>
    <w:lvl w:ilvl="0" w:tplc="730AAFFC">
      <w:start w:val="1"/>
      <w:numFmt w:val="decimal"/>
      <w:lvlText w:val="%1."/>
      <w:lvlJc w:val="left"/>
      <w:pPr>
        <w:ind w:left="460" w:hanging="320"/>
      </w:pPr>
    </w:lvl>
    <w:lvl w:ilvl="1" w:tplc="C4A8E97E">
      <w:numFmt w:val="decimal"/>
      <w:lvlText w:val=""/>
      <w:lvlJc w:val="left"/>
    </w:lvl>
    <w:lvl w:ilvl="2" w:tplc="07A6C6DA">
      <w:numFmt w:val="decimal"/>
      <w:lvlText w:val=""/>
      <w:lvlJc w:val="left"/>
    </w:lvl>
    <w:lvl w:ilvl="3" w:tplc="13F2A3FC">
      <w:numFmt w:val="decimal"/>
      <w:lvlText w:val=""/>
      <w:lvlJc w:val="left"/>
    </w:lvl>
    <w:lvl w:ilvl="4" w:tplc="767E472C">
      <w:numFmt w:val="decimal"/>
      <w:lvlText w:val=""/>
      <w:lvlJc w:val="left"/>
    </w:lvl>
    <w:lvl w:ilvl="5" w:tplc="F9CE0EA4">
      <w:numFmt w:val="decimal"/>
      <w:lvlText w:val=""/>
      <w:lvlJc w:val="left"/>
    </w:lvl>
    <w:lvl w:ilvl="6" w:tplc="00B6BE78">
      <w:numFmt w:val="decimal"/>
      <w:lvlText w:val=""/>
      <w:lvlJc w:val="left"/>
    </w:lvl>
    <w:lvl w:ilvl="7" w:tplc="7A00B2C0">
      <w:numFmt w:val="decimal"/>
      <w:lvlText w:val=""/>
      <w:lvlJc w:val="left"/>
    </w:lvl>
    <w:lvl w:ilvl="8" w:tplc="00F0787E">
      <w:numFmt w:val="decimal"/>
      <w:lvlText w:val=""/>
      <w:lvlJc w:val="left"/>
    </w:lvl>
  </w:abstractNum>
  <w:abstractNum w:abstractNumId="5" w15:restartNumberingAfterBreak="0">
    <w:nsid w:val="4CA93DD7"/>
    <w:multiLevelType w:val="hybridMultilevel"/>
    <w:tmpl w:val="2AA2E05A"/>
    <w:lvl w:ilvl="0" w:tplc="972E2622">
      <w:start w:val="1"/>
      <w:numFmt w:val="decimal"/>
      <w:lvlText w:val="%1."/>
      <w:lvlJc w:val="left"/>
      <w:pPr>
        <w:ind w:left="460" w:hanging="320"/>
      </w:pPr>
    </w:lvl>
    <w:lvl w:ilvl="1" w:tplc="325A305A">
      <w:numFmt w:val="decimal"/>
      <w:lvlText w:val=""/>
      <w:lvlJc w:val="left"/>
    </w:lvl>
    <w:lvl w:ilvl="2" w:tplc="5426B74A">
      <w:numFmt w:val="decimal"/>
      <w:lvlText w:val=""/>
      <w:lvlJc w:val="left"/>
    </w:lvl>
    <w:lvl w:ilvl="3" w:tplc="35A8DEF6">
      <w:numFmt w:val="decimal"/>
      <w:lvlText w:val=""/>
      <w:lvlJc w:val="left"/>
    </w:lvl>
    <w:lvl w:ilvl="4" w:tplc="11181A46">
      <w:numFmt w:val="decimal"/>
      <w:lvlText w:val=""/>
      <w:lvlJc w:val="left"/>
    </w:lvl>
    <w:lvl w:ilvl="5" w:tplc="3BC45F0C">
      <w:numFmt w:val="decimal"/>
      <w:lvlText w:val=""/>
      <w:lvlJc w:val="left"/>
    </w:lvl>
    <w:lvl w:ilvl="6" w:tplc="D33C353E">
      <w:numFmt w:val="decimal"/>
      <w:lvlText w:val=""/>
      <w:lvlJc w:val="left"/>
    </w:lvl>
    <w:lvl w:ilvl="7" w:tplc="F52E9232">
      <w:numFmt w:val="decimal"/>
      <w:lvlText w:val=""/>
      <w:lvlJc w:val="left"/>
    </w:lvl>
    <w:lvl w:ilvl="8" w:tplc="1CC05FE6">
      <w:numFmt w:val="decimal"/>
      <w:lvlText w:val=""/>
      <w:lvlJc w:val="left"/>
    </w:lvl>
  </w:abstractNum>
  <w:abstractNum w:abstractNumId="6" w15:restartNumberingAfterBreak="0">
    <w:nsid w:val="4E3A4F37"/>
    <w:multiLevelType w:val="hybridMultilevel"/>
    <w:tmpl w:val="58FC35BA"/>
    <w:lvl w:ilvl="0" w:tplc="94D42044">
      <w:start w:val="1"/>
      <w:numFmt w:val="decimal"/>
      <w:lvlText w:val="%1."/>
      <w:lvlJc w:val="left"/>
      <w:pPr>
        <w:ind w:left="460" w:hanging="320"/>
      </w:pPr>
    </w:lvl>
    <w:lvl w:ilvl="1" w:tplc="4C84BA1C">
      <w:numFmt w:val="decimal"/>
      <w:lvlText w:val=""/>
      <w:lvlJc w:val="left"/>
    </w:lvl>
    <w:lvl w:ilvl="2" w:tplc="4D8C6B9C">
      <w:numFmt w:val="decimal"/>
      <w:lvlText w:val=""/>
      <w:lvlJc w:val="left"/>
    </w:lvl>
    <w:lvl w:ilvl="3" w:tplc="AF7496C4">
      <w:numFmt w:val="decimal"/>
      <w:lvlText w:val=""/>
      <w:lvlJc w:val="left"/>
    </w:lvl>
    <w:lvl w:ilvl="4" w:tplc="59EE5DE0">
      <w:numFmt w:val="decimal"/>
      <w:lvlText w:val=""/>
      <w:lvlJc w:val="left"/>
    </w:lvl>
    <w:lvl w:ilvl="5" w:tplc="ED2A0EBA">
      <w:numFmt w:val="decimal"/>
      <w:lvlText w:val=""/>
      <w:lvlJc w:val="left"/>
    </w:lvl>
    <w:lvl w:ilvl="6" w:tplc="7B32AFE0">
      <w:numFmt w:val="decimal"/>
      <w:lvlText w:val=""/>
      <w:lvlJc w:val="left"/>
    </w:lvl>
    <w:lvl w:ilvl="7" w:tplc="A5E4BFBA">
      <w:numFmt w:val="decimal"/>
      <w:lvlText w:val=""/>
      <w:lvlJc w:val="left"/>
    </w:lvl>
    <w:lvl w:ilvl="8" w:tplc="BAA6112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1E"/>
    <w:rsid w:val="001107A6"/>
    <w:rsid w:val="0069711E"/>
    <w:rsid w:val="00DA042E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611D"/>
  <w15:docId w15:val="{F7C26DFB-9295-4945-B9F1-253CACBA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Siti Nur Laila</cp:lastModifiedBy>
  <cp:revision>4</cp:revision>
  <dcterms:created xsi:type="dcterms:W3CDTF">2026-09-09T07:53:00Z</dcterms:created>
  <dcterms:modified xsi:type="dcterms:W3CDTF">2026-09-10T05:36:00Z</dcterms:modified>
</cp:coreProperties>
</file>